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关于开展城市“十乱”整治工作的通告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为切实提高市民文明素质，改善城市环境，根据市委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、市政府</w:t>
      </w:r>
      <w:r>
        <w:rPr>
          <w:rFonts w:hint="eastAsia" w:ascii="仿宋" w:hAnsi="仿宋" w:eastAsia="仿宋" w:cs="仿宋"/>
          <w:sz w:val="32"/>
          <w:szCs w:val="32"/>
        </w:rPr>
        <w:t>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创建文明城市</w:t>
      </w:r>
      <w:r>
        <w:rPr>
          <w:rFonts w:hint="eastAsia" w:ascii="仿宋" w:hAnsi="仿宋" w:eastAsia="仿宋" w:cs="仿宋"/>
          <w:sz w:val="32"/>
          <w:szCs w:val="32"/>
        </w:rPr>
        <w:t>”部署要求，依据《黑龙江省城市市容和环境卫生管理条例》、《黑龙江省道路交通安全条例》等有关规定，经市政府研究，决定在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抚远市</w:t>
      </w:r>
      <w:r>
        <w:rPr>
          <w:rFonts w:hint="eastAsia" w:ascii="仿宋" w:hAnsi="仿宋" w:eastAsia="仿宋" w:cs="仿宋"/>
          <w:sz w:val="32"/>
          <w:szCs w:val="32"/>
        </w:rPr>
        <w:t>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乡</w:t>
      </w:r>
      <w:r>
        <w:rPr>
          <w:rFonts w:hint="eastAsia" w:ascii="仿宋" w:hAnsi="仿宋" w:eastAsia="仿宋" w:cs="仿宋"/>
          <w:sz w:val="32"/>
          <w:szCs w:val="32"/>
        </w:rPr>
        <w:t>范围内开展城市“十乱”整治工作。现将有关事项通告如下：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960" w:firstLineChars="3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一、城市“十乱”包括以下行为：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jc w:val="both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（一）乱搭乱建。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市政府重点项目建设区域内违建抢建行为，住宅小区、平房区、主要街路、背街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小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巷、城乡出入口、车站周边、机场沿线、城乡结合部、林区等区域未取得建设工程规划证擅自违法建设行为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城区临街各路段、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住宅小区、平房区等区域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乱搭乱建的钢棚、木棚、晴雨棚及其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它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违章搭建物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；未经审批在水源地保护区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（市、乡镇、村）范围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内违法开展畜牧养殖、新建、改扩建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畜禽养殖用地用房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jc w:val="both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（二）乱摆乱占。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擅自在城乡道路两侧、住宅小区、背街小巷及广场周边摆摊设点、堆放废品杂物，以及超市、饭店、修车洗车等商家店外经营、作业、展示商品或摆放货物等行为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；建筑工地、市政工程等随意堆放建筑垃圾行为；完工项目工地、临时工棚、临时售楼处等拆除不彻底行为；城区内经营的废品收购站（点）无序行为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jc w:val="both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（三）乱扔乱倒。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随意倾倒、抛洒或堆放生活垃圾、餐厨垃圾、建筑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装修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）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垃圾、型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散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）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煤灰、污水和大件废物等行为。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jc w:val="both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（四）乱贴乱挂。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随意张贴、涂写、刻画悬挂条幅、散发宣传品等行为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未经批准擅自设置牌匾广告、电子显示屏、充气模型、流动广告车等广告设施的行为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城区道路两侧、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背街小巷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及小区的管线过街线路未埋地、小区内外墙线路乱拉挂（蜘蛛网）、管线乱穿乱搭等现象。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（五）乱停乱放。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违规设置车位锁、隔离桩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柱、墩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）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等障碍物的行为；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僵尸车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占用公共空间长期停放、不移动或不使用的行为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  <w:t>占用、堵塞、封闭消防通道的行为；机动车、非机动车不按规定停放、妨碍车辆和行人通行等违法停车行为。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960" w:firstLineChars="3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二、对上述违法违规行为，由城管执法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、公安、市场监管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、自然资源、生态环境、农业农村</w:t>
      </w:r>
      <w:r>
        <w:rPr>
          <w:rFonts w:hint="eastAsia" w:ascii="仿宋" w:hAnsi="仿宋" w:eastAsia="仿宋" w:cs="仿宋"/>
          <w:sz w:val="32"/>
          <w:szCs w:val="32"/>
        </w:rPr>
        <w:t>等相关部门严格依法进行处理。对干扰或阻挠执法活动的，由公安机关依照《中华人民共和国治安管理处罚法》等有关规定进行处理；构成犯罪的，依法追究刑事责任。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960" w:firstLineChars="3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、本通告从公布之日起执行。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抚远市农业农村局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抚远市城市管理综合行政执法大队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firstLine="42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年4月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jM2E1MDYzMjgzMzdiMTE3ODgyZjI2NzA1NTZkNWYifQ=="/>
  </w:docVars>
  <w:rsids>
    <w:rsidRoot w:val="00000000"/>
    <w:rsid w:val="576B35EB"/>
    <w:rsid w:val="5B133D16"/>
    <w:rsid w:val="5D0B6C0C"/>
    <w:rsid w:val="6CF0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917</Words>
  <Characters>921</Characters>
  <Lines>0</Lines>
  <Paragraphs>0</Paragraphs>
  <TotalTime>1</TotalTime>
  <ScaleCrop>false</ScaleCrop>
  <LinksUpToDate>false</LinksUpToDate>
  <CharactersWithSpaces>921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2023-04-27T01:27:00Z</dcterms:created>
  <dc:creator>Administrator</dc:creator>
  <cp:lastModifiedBy>KYy</cp:lastModifiedBy>
  <dcterms:modified xsi:type="dcterms:W3CDTF">2023-04-28T08:04:01Z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23B6669201B14BAE9C9340CC1D4854B5_12</vt:lpwstr>
  </property>
</Properties>
</file>