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92"/>
        <w:ind w:left="4329" w:right="4308" w:firstLine="0"/>
        <w:jc w:val="center"/>
        <w:rPr>
          <w:rFonts w:hint="default" w:ascii="Times New Roman" w:hAnsi="Times New Roman" w:cs="Times New Roman"/>
          <w:b/>
          <w:sz w:val="26"/>
        </w:rPr>
      </w:pPr>
      <w:r>
        <w:rPr>
          <w:rFonts w:hint="default" w:ascii="Times New Roman" w:hAnsi="Times New Roman" w:cs="Times New Roman"/>
          <w:b/>
          <w:w w:val="105"/>
          <w:sz w:val="26"/>
        </w:rPr>
        <w:t>养老服务领域基层政务公开标准目录</w:t>
      </w:r>
    </w:p>
    <w:p>
      <w:pPr>
        <w:spacing w:before="6" w:after="0" w:line="240" w:lineRule="auto"/>
        <w:rPr>
          <w:rFonts w:hint="default" w:ascii="Times New Roman" w:hAnsi="Times New Roman" w:cs="Times New Roman"/>
          <w:b/>
          <w:sz w:val="23"/>
        </w:rPr>
      </w:pPr>
    </w:p>
    <w:tbl>
      <w:tblPr>
        <w:tblStyle w:val="2"/>
        <w:tblW w:w="15025" w:type="dxa"/>
        <w:tblInd w:w="429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01"/>
        <w:gridCol w:w="528"/>
        <w:gridCol w:w="905"/>
        <w:gridCol w:w="3919"/>
        <w:gridCol w:w="1385"/>
        <w:gridCol w:w="905"/>
        <w:gridCol w:w="905"/>
        <w:gridCol w:w="2909"/>
        <w:gridCol w:w="528"/>
        <w:gridCol w:w="528"/>
        <w:gridCol w:w="528"/>
        <w:gridCol w:w="528"/>
        <w:gridCol w:w="528"/>
        <w:gridCol w:w="528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401" w:type="dxa"/>
            <w:vMerge w:val="restart"/>
          </w:tcPr>
          <w:p>
            <w:pPr>
              <w:pStyle w:val="4"/>
              <w:spacing w:before="5"/>
              <w:rPr>
                <w:rFonts w:hint="default" w:ascii="Times New Roman" w:hAnsi="Times New Roman" w:cs="Times New Roman"/>
                <w:b/>
                <w:sz w:val="28"/>
              </w:rPr>
            </w:pPr>
          </w:p>
          <w:p>
            <w:pPr>
              <w:pStyle w:val="4"/>
              <w:spacing w:line="232" w:lineRule="auto"/>
              <w:ind w:left="103" w:right="74"/>
              <w:rPr>
                <w:rFonts w:hint="default" w:ascii="Times New Roman" w:hAnsi="Times New Roman" w:cs="Times New Roman"/>
                <w:b/>
                <w:sz w:val="20"/>
              </w:rPr>
            </w:pPr>
            <w:r>
              <w:rPr>
                <w:rFonts w:hint="default" w:ascii="Times New Roman" w:hAnsi="Times New Roman" w:cs="Times New Roman"/>
                <w:b/>
                <w:sz w:val="20"/>
              </w:rPr>
              <w:t>序号</w:t>
            </w:r>
          </w:p>
        </w:tc>
        <w:tc>
          <w:tcPr>
            <w:tcW w:w="1433" w:type="dxa"/>
            <w:gridSpan w:val="2"/>
          </w:tcPr>
          <w:p>
            <w:pPr>
              <w:pStyle w:val="4"/>
              <w:spacing w:before="125"/>
              <w:ind w:left="311"/>
              <w:rPr>
                <w:rFonts w:hint="default" w:ascii="Times New Roman" w:hAnsi="Times New Roman" w:cs="Times New Roman"/>
                <w:b/>
                <w:sz w:val="20"/>
              </w:rPr>
            </w:pPr>
            <w:r>
              <w:rPr>
                <w:rFonts w:hint="default" w:ascii="Times New Roman" w:hAnsi="Times New Roman" w:cs="Times New Roman"/>
                <w:b/>
                <w:sz w:val="20"/>
              </w:rPr>
              <w:t>公开事项</w:t>
            </w:r>
          </w:p>
        </w:tc>
        <w:tc>
          <w:tcPr>
            <w:tcW w:w="3919" w:type="dxa"/>
            <w:vMerge w:val="restart"/>
          </w:tcPr>
          <w:p>
            <w:pPr>
              <w:pStyle w:val="4"/>
              <w:spacing w:before="5"/>
              <w:rPr>
                <w:rFonts w:hint="default" w:ascii="Times New Roman" w:hAnsi="Times New Roman" w:cs="Times New Roman"/>
                <w:b/>
                <w:sz w:val="28"/>
              </w:rPr>
            </w:pPr>
          </w:p>
          <w:p>
            <w:pPr>
              <w:pStyle w:val="4"/>
              <w:spacing w:line="232" w:lineRule="auto"/>
              <w:ind w:left="1554" w:right="1531"/>
              <w:jc w:val="center"/>
              <w:rPr>
                <w:rFonts w:hint="default" w:ascii="Times New Roman" w:hAnsi="Times New Roman" w:cs="Times New Roman"/>
                <w:b/>
                <w:sz w:val="20"/>
              </w:rPr>
            </w:pPr>
            <w:r>
              <w:rPr>
                <w:rFonts w:hint="default" w:ascii="Times New Roman" w:hAnsi="Times New Roman" w:cs="Times New Roman"/>
                <w:b/>
                <w:sz w:val="20"/>
              </w:rPr>
              <w:t>公开内容(要素)</w:t>
            </w:r>
          </w:p>
        </w:tc>
        <w:tc>
          <w:tcPr>
            <w:tcW w:w="1385" w:type="dxa"/>
            <w:vMerge w:val="restart"/>
          </w:tcPr>
          <w:p>
            <w:pPr>
              <w:pStyle w:val="4"/>
              <w:rPr>
                <w:rFonts w:hint="default" w:ascii="Times New Roman" w:hAnsi="Times New Roman" w:cs="Times New Roman"/>
                <w:b/>
                <w:sz w:val="20"/>
              </w:rPr>
            </w:pPr>
          </w:p>
          <w:p>
            <w:pPr>
              <w:pStyle w:val="4"/>
              <w:spacing w:before="9"/>
              <w:rPr>
                <w:rFonts w:hint="default" w:ascii="Times New Roman" w:hAnsi="Times New Roman" w:cs="Times New Roman"/>
                <w:b/>
                <w:sz w:val="17"/>
              </w:rPr>
            </w:pPr>
          </w:p>
          <w:p>
            <w:pPr>
              <w:pStyle w:val="4"/>
              <w:ind w:left="287"/>
              <w:rPr>
                <w:rFonts w:hint="default" w:ascii="Times New Roman" w:hAnsi="Times New Roman" w:cs="Times New Roman"/>
                <w:b/>
                <w:sz w:val="20"/>
              </w:rPr>
            </w:pPr>
            <w:r>
              <w:rPr>
                <w:rFonts w:hint="default" w:ascii="Times New Roman" w:hAnsi="Times New Roman" w:cs="Times New Roman"/>
                <w:b/>
                <w:sz w:val="20"/>
              </w:rPr>
              <w:t>公开依据</w:t>
            </w:r>
          </w:p>
        </w:tc>
        <w:tc>
          <w:tcPr>
            <w:tcW w:w="905" w:type="dxa"/>
            <w:vMerge w:val="restart"/>
          </w:tcPr>
          <w:p>
            <w:pPr>
              <w:pStyle w:val="4"/>
              <w:rPr>
                <w:rFonts w:hint="default" w:ascii="Times New Roman" w:hAnsi="Times New Roman" w:cs="Times New Roman"/>
                <w:b/>
                <w:sz w:val="20"/>
              </w:rPr>
            </w:pPr>
          </w:p>
          <w:p>
            <w:pPr>
              <w:pStyle w:val="4"/>
              <w:spacing w:before="9"/>
              <w:rPr>
                <w:rFonts w:hint="default" w:ascii="Times New Roman" w:hAnsi="Times New Roman" w:cs="Times New Roman"/>
                <w:b/>
                <w:sz w:val="17"/>
              </w:rPr>
            </w:pPr>
          </w:p>
          <w:p>
            <w:pPr>
              <w:pStyle w:val="4"/>
              <w:ind w:left="47"/>
              <w:rPr>
                <w:rFonts w:hint="default" w:ascii="Times New Roman" w:hAnsi="Times New Roman" w:cs="Times New Roman"/>
                <w:b/>
                <w:sz w:val="20"/>
              </w:rPr>
            </w:pPr>
            <w:r>
              <w:rPr>
                <w:rFonts w:hint="default" w:ascii="Times New Roman" w:hAnsi="Times New Roman" w:cs="Times New Roman"/>
                <w:b/>
                <w:sz w:val="20"/>
              </w:rPr>
              <w:t>公开时限</w:t>
            </w:r>
          </w:p>
        </w:tc>
        <w:tc>
          <w:tcPr>
            <w:tcW w:w="905" w:type="dxa"/>
            <w:vMerge w:val="restart"/>
          </w:tcPr>
          <w:p>
            <w:pPr>
              <w:pStyle w:val="4"/>
              <w:rPr>
                <w:rFonts w:hint="default" w:ascii="Times New Roman" w:hAnsi="Times New Roman" w:cs="Times New Roman"/>
                <w:b/>
                <w:sz w:val="20"/>
              </w:rPr>
            </w:pPr>
          </w:p>
          <w:p>
            <w:pPr>
              <w:pStyle w:val="4"/>
              <w:spacing w:before="9"/>
              <w:rPr>
                <w:rFonts w:hint="default" w:ascii="Times New Roman" w:hAnsi="Times New Roman" w:cs="Times New Roman"/>
                <w:b/>
                <w:sz w:val="17"/>
              </w:rPr>
            </w:pPr>
          </w:p>
          <w:p>
            <w:pPr>
              <w:pStyle w:val="4"/>
              <w:ind w:left="44"/>
              <w:rPr>
                <w:rFonts w:hint="default" w:ascii="Times New Roman" w:hAnsi="Times New Roman" w:cs="Times New Roman"/>
                <w:b/>
                <w:sz w:val="20"/>
              </w:rPr>
            </w:pPr>
            <w:r>
              <w:rPr>
                <w:rFonts w:hint="default" w:ascii="Times New Roman" w:hAnsi="Times New Roman" w:cs="Times New Roman"/>
                <w:b/>
                <w:sz w:val="20"/>
              </w:rPr>
              <w:t>公开主体</w:t>
            </w:r>
          </w:p>
        </w:tc>
        <w:tc>
          <w:tcPr>
            <w:tcW w:w="2909" w:type="dxa"/>
            <w:vMerge w:val="restart"/>
          </w:tcPr>
          <w:p>
            <w:pPr>
              <w:pStyle w:val="4"/>
              <w:rPr>
                <w:rFonts w:hint="default" w:ascii="Times New Roman" w:hAnsi="Times New Roman" w:cs="Times New Roman"/>
                <w:b/>
                <w:sz w:val="20"/>
              </w:rPr>
            </w:pPr>
          </w:p>
          <w:p>
            <w:pPr>
              <w:pStyle w:val="4"/>
              <w:spacing w:before="9"/>
              <w:rPr>
                <w:rFonts w:hint="default" w:ascii="Times New Roman" w:hAnsi="Times New Roman" w:cs="Times New Roman"/>
                <w:b/>
                <w:sz w:val="17"/>
              </w:rPr>
            </w:pPr>
          </w:p>
          <w:p>
            <w:pPr>
              <w:pStyle w:val="4"/>
              <w:ind w:left="740"/>
              <w:rPr>
                <w:rFonts w:hint="default" w:ascii="Times New Roman" w:hAnsi="Times New Roman" w:cs="Times New Roman"/>
                <w:b/>
                <w:sz w:val="20"/>
              </w:rPr>
            </w:pPr>
            <w:r>
              <w:rPr>
                <w:rFonts w:hint="default" w:ascii="Times New Roman" w:hAnsi="Times New Roman" w:cs="Times New Roman"/>
                <w:b/>
                <w:sz w:val="20"/>
              </w:rPr>
              <w:t>公开渠道和载体</w:t>
            </w:r>
          </w:p>
        </w:tc>
        <w:tc>
          <w:tcPr>
            <w:tcW w:w="1056" w:type="dxa"/>
            <w:gridSpan w:val="2"/>
          </w:tcPr>
          <w:p>
            <w:pPr>
              <w:pStyle w:val="4"/>
              <w:spacing w:before="125"/>
              <w:ind w:left="121"/>
              <w:rPr>
                <w:rFonts w:hint="default" w:ascii="Times New Roman" w:hAnsi="Times New Roman" w:cs="Times New Roman"/>
                <w:b/>
                <w:sz w:val="20"/>
              </w:rPr>
            </w:pPr>
            <w:r>
              <w:rPr>
                <w:rFonts w:hint="default" w:ascii="Times New Roman" w:hAnsi="Times New Roman" w:cs="Times New Roman"/>
                <w:b/>
                <w:sz w:val="20"/>
              </w:rPr>
              <w:t>公开对象</w:t>
            </w:r>
          </w:p>
        </w:tc>
        <w:tc>
          <w:tcPr>
            <w:tcW w:w="1056" w:type="dxa"/>
            <w:gridSpan w:val="2"/>
          </w:tcPr>
          <w:p>
            <w:pPr>
              <w:pStyle w:val="4"/>
              <w:spacing w:before="125"/>
              <w:ind w:left="121"/>
              <w:rPr>
                <w:rFonts w:hint="default" w:ascii="Times New Roman" w:hAnsi="Times New Roman" w:cs="Times New Roman"/>
                <w:b/>
                <w:sz w:val="20"/>
              </w:rPr>
            </w:pPr>
            <w:r>
              <w:rPr>
                <w:rFonts w:hint="default" w:ascii="Times New Roman" w:hAnsi="Times New Roman" w:cs="Times New Roman"/>
                <w:b/>
                <w:sz w:val="20"/>
              </w:rPr>
              <w:t>公开方式</w:t>
            </w:r>
          </w:p>
        </w:tc>
        <w:tc>
          <w:tcPr>
            <w:tcW w:w="1056" w:type="dxa"/>
            <w:gridSpan w:val="2"/>
          </w:tcPr>
          <w:p>
            <w:pPr>
              <w:pStyle w:val="4"/>
              <w:spacing w:before="125"/>
              <w:ind w:left="120"/>
              <w:rPr>
                <w:rFonts w:hint="default" w:ascii="Times New Roman" w:hAnsi="Times New Roman" w:cs="Times New Roman"/>
                <w:b/>
                <w:sz w:val="20"/>
              </w:rPr>
            </w:pPr>
            <w:r>
              <w:rPr>
                <w:rFonts w:hint="default" w:ascii="Times New Roman" w:hAnsi="Times New Roman" w:cs="Times New Roman"/>
                <w:b/>
                <w:sz w:val="20"/>
              </w:rPr>
              <w:t>公开层级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401" w:type="dxa"/>
            <w:vMerge w:val="continue"/>
            <w:tcBorders>
              <w:top w:val="nil"/>
            </w:tcBorders>
          </w:tcPr>
          <w:p>
            <w:pPr>
              <w:rPr>
                <w:rFonts w:hint="default"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528" w:type="dxa"/>
          </w:tcPr>
          <w:p>
            <w:pPr>
              <w:pStyle w:val="4"/>
              <w:spacing w:before="119" w:line="230" w:lineRule="auto"/>
              <w:ind w:left="64" w:right="37"/>
              <w:rPr>
                <w:rFonts w:hint="default" w:ascii="Times New Roman" w:hAnsi="Times New Roman" w:cs="Times New Roman"/>
                <w:b/>
                <w:sz w:val="20"/>
              </w:rPr>
            </w:pPr>
            <w:r>
              <w:rPr>
                <w:rFonts w:hint="default" w:ascii="Times New Roman" w:hAnsi="Times New Roman" w:cs="Times New Roman"/>
                <w:b/>
                <w:sz w:val="20"/>
              </w:rPr>
              <w:t>一级事项</w:t>
            </w:r>
          </w:p>
        </w:tc>
        <w:tc>
          <w:tcPr>
            <w:tcW w:w="905" w:type="dxa"/>
          </w:tcPr>
          <w:p>
            <w:pPr>
              <w:pStyle w:val="4"/>
              <w:spacing w:before="119" w:line="230" w:lineRule="auto"/>
              <w:ind w:left="253" w:right="224"/>
              <w:rPr>
                <w:rFonts w:hint="default" w:ascii="Times New Roman" w:hAnsi="Times New Roman" w:cs="Times New Roman"/>
                <w:b/>
                <w:sz w:val="20"/>
              </w:rPr>
            </w:pPr>
            <w:r>
              <w:rPr>
                <w:rFonts w:hint="default" w:ascii="Times New Roman" w:hAnsi="Times New Roman" w:cs="Times New Roman"/>
                <w:b/>
                <w:sz w:val="20"/>
              </w:rPr>
              <w:t>二级事项</w:t>
            </w:r>
          </w:p>
        </w:tc>
        <w:tc>
          <w:tcPr>
            <w:tcW w:w="3919" w:type="dxa"/>
            <w:vMerge w:val="continue"/>
            <w:tcBorders>
              <w:top w:val="nil"/>
            </w:tcBorders>
          </w:tcPr>
          <w:p>
            <w:pPr>
              <w:rPr>
                <w:rFonts w:hint="default"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1385" w:type="dxa"/>
            <w:vMerge w:val="continue"/>
            <w:tcBorders>
              <w:top w:val="nil"/>
            </w:tcBorders>
          </w:tcPr>
          <w:p>
            <w:pPr>
              <w:rPr>
                <w:rFonts w:hint="default"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905" w:type="dxa"/>
            <w:vMerge w:val="continue"/>
            <w:tcBorders>
              <w:top w:val="nil"/>
            </w:tcBorders>
          </w:tcPr>
          <w:p>
            <w:pPr>
              <w:rPr>
                <w:rFonts w:hint="default"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905" w:type="dxa"/>
            <w:vMerge w:val="continue"/>
            <w:tcBorders>
              <w:top w:val="nil"/>
            </w:tcBorders>
          </w:tcPr>
          <w:p>
            <w:pPr>
              <w:rPr>
                <w:rFonts w:hint="default"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909" w:type="dxa"/>
            <w:vMerge w:val="continue"/>
            <w:tcBorders>
              <w:top w:val="nil"/>
            </w:tcBorders>
          </w:tcPr>
          <w:p>
            <w:pPr>
              <w:rPr>
                <w:rFonts w:hint="default"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528" w:type="dxa"/>
          </w:tcPr>
          <w:p>
            <w:pPr>
              <w:pStyle w:val="4"/>
              <w:spacing w:before="119" w:line="230" w:lineRule="auto"/>
              <w:ind w:left="63" w:right="37" w:firstLine="102"/>
              <w:rPr>
                <w:rFonts w:hint="default" w:ascii="Times New Roman" w:hAnsi="Times New Roman" w:cs="Times New Roman"/>
                <w:b/>
                <w:sz w:val="20"/>
              </w:rPr>
            </w:pPr>
            <w:r>
              <w:rPr>
                <w:rFonts w:hint="default" w:ascii="Times New Roman" w:hAnsi="Times New Roman" w:cs="Times New Roman"/>
                <w:b/>
                <w:sz w:val="20"/>
              </w:rPr>
              <w:t>全社会</w:t>
            </w:r>
          </w:p>
        </w:tc>
        <w:tc>
          <w:tcPr>
            <w:tcW w:w="528" w:type="dxa"/>
          </w:tcPr>
          <w:p>
            <w:pPr>
              <w:pStyle w:val="4"/>
              <w:spacing w:before="119" w:line="230" w:lineRule="auto"/>
              <w:ind w:left="63" w:right="37"/>
              <w:rPr>
                <w:rFonts w:hint="default" w:ascii="Times New Roman" w:hAnsi="Times New Roman" w:cs="Times New Roman"/>
                <w:b/>
                <w:sz w:val="20"/>
              </w:rPr>
            </w:pPr>
            <w:r>
              <w:rPr>
                <w:rFonts w:hint="default" w:ascii="Times New Roman" w:hAnsi="Times New Roman" w:cs="Times New Roman"/>
                <w:b/>
                <w:sz w:val="20"/>
              </w:rPr>
              <w:t>特定群体</w:t>
            </w:r>
          </w:p>
        </w:tc>
        <w:tc>
          <w:tcPr>
            <w:tcW w:w="528" w:type="dxa"/>
          </w:tcPr>
          <w:p>
            <w:pPr>
              <w:pStyle w:val="4"/>
              <w:spacing w:before="3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ind w:left="44" w:right="21"/>
              <w:jc w:val="center"/>
              <w:rPr>
                <w:rFonts w:hint="default" w:ascii="Times New Roman" w:hAnsi="Times New Roman" w:cs="Times New Roman"/>
                <w:b/>
                <w:sz w:val="20"/>
              </w:rPr>
            </w:pPr>
            <w:r>
              <w:rPr>
                <w:rFonts w:hint="default" w:ascii="Times New Roman" w:hAnsi="Times New Roman" w:cs="Times New Roman"/>
                <w:b/>
                <w:sz w:val="20"/>
              </w:rPr>
              <w:t>主动</w:t>
            </w:r>
          </w:p>
        </w:tc>
        <w:tc>
          <w:tcPr>
            <w:tcW w:w="528" w:type="dxa"/>
          </w:tcPr>
          <w:p>
            <w:pPr>
              <w:pStyle w:val="4"/>
              <w:spacing w:before="119" w:line="230" w:lineRule="auto"/>
              <w:ind w:left="63" w:right="38" w:firstLine="103"/>
              <w:rPr>
                <w:rFonts w:hint="default" w:ascii="Times New Roman" w:hAnsi="Times New Roman" w:cs="Times New Roman"/>
                <w:b/>
                <w:sz w:val="20"/>
              </w:rPr>
            </w:pPr>
            <w:r>
              <w:rPr>
                <w:rFonts w:hint="default" w:ascii="Times New Roman" w:hAnsi="Times New Roman" w:cs="Times New Roman"/>
                <w:b/>
                <w:sz w:val="20"/>
              </w:rPr>
              <w:t>依申请</w:t>
            </w:r>
          </w:p>
        </w:tc>
        <w:tc>
          <w:tcPr>
            <w:tcW w:w="528" w:type="dxa"/>
          </w:tcPr>
          <w:p>
            <w:pPr>
              <w:pStyle w:val="4"/>
              <w:spacing w:before="3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ind w:left="44" w:right="20"/>
              <w:jc w:val="center"/>
              <w:rPr>
                <w:rFonts w:hint="default" w:ascii="Times New Roman" w:hAnsi="Times New Roman" w:cs="Times New Roman"/>
                <w:b/>
                <w:sz w:val="20"/>
              </w:rPr>
            </w:pPr>
            <w:r>
              <w:rPr>
                <w:rFonts w:hint="default" w:ascii="Times New Roman" w:hAnsi="Times New Roman" w:cs="Times New Roman"/>
                <w:b/>
                <w:sz w:val="20"/>
              </w:rPr>
              <w:t>县级</w:t>
            </w:r>
          </w:p>
        </w:tc>
        <w:tc>
          <w:tcPr>
            <w:tcW w:w="528" w:type="dxa"/>
          </w:tcPr>
          <w:p>
            <w:pPr>
              <w:pStyle w:val="4"/>
              <w:spacing w:before="3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ind w:left="63"/>
              <w:rPr>
                <w:rFonts w:hint="default" w:ascii="Times New Roman" w:hAnsi="Times New Roman" w:cs="Times New Roman"/>
                <w:b/>
                <w:sz w:val="20"/>
              </w:rPr>
            </w:pPr>
            <w:r>
              <w:rPr>
                <w:rFonts w:hint="default" w:ascii="Times New Roman" w:hAnsi="Times New Roman" w:cs="Times New Roman"/>
                <w:b/>
                <w:sz w:val="20"/>
              </w:rPr>
              <w:t>乡级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3" w:hRule="atLeast"/>
        </w:trPr>
        <w:tc>
          <w:tcPr>
            <w:tcW w:w="401" w:type="dxa"/>
          </w:tcPr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spacing w:before="8"/>
              <w:rPr>
                <w:rFonts w:hint="default" w:ascii="Times New Roman" w:hAnsi="Times New Roman" w:cs="Times New Roman"/>
                <w:b/>
                <w:sz w:val="20"/>
              </w:rPr>
            </w:pPr>
          </w:p>
          <w:p>
            <w:pPr>
              <w:pStyle w:val="4"/>
              <w:ind w:left="32"/>
              <w:jc w:val="center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w w:val="102"/>
                <w:sz w:val="18"/>
              </w:rPr>
              <w:t>1</w:t>
            </w:r>
          </w:p>
        </w:tc>
        <w:tc>
          <w:tcPr>
            <w:tcW w:w="528" w:type="dxa"/>
            <w:vMerge w:val="restart"/>
          </w:tcPr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spacing w:before="7"/>
              <w:rPr>
                <w:rFonts w:hint="default" w:ascii="Times New Roman" w:hAnsi="Times New Roman" w:cs="Times New Roman"/>
                <w:b/>
                <w:sz w:val="13"/>
              </w:rPr>
            </w:pPr>
          </w:p>
          <w:p>
            <w:pPr>
              <w:pStyle w:val="4"/>
              <w:ind w:left="81" w:right="54"/>
              <w:jc w:val="both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spacing w:val="-9"/>
                <w:w w:val="105"/>
                <w:sz w:val="18"/>
              </w:rPr>
              <w:t>养老服务通用政策</w:t>
            </w:r>
          </w:p>
        </w:tc>
        <w:tc>
          <w:tcPr>
            <w:tcW w:w="905" w:type="dxa"/>
          </w:tcPr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spacing w:before="150"/>
              <w:ind w:left="33" w:right="101"/>
              <w:jc w:val="both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sz w:val="18"/>
              </w:rPr>
              <w:t>国家和地方层面养老服务相关法律、法规、政</w:t>
            </w:r>
            <w:r>
              <w:rPr>
                <w:rFonts w:hint="default" w:ascii="Times New Roman" w:hAnsi="Times New Roman" w:cs="Times New Roman"/>
                <w:w w:val="105"/>
                <w:sz w:val="18"/>
              </w:rPr>
              <w:t>策文件</w:t>
            </w:r>
          </w:p>
        </w:tc>
        <w:tc>
          <w:tcPr>
            <w:tcW w:w="3919" w:type="dxa"/>
          </w:tcPr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numPr>
                <w:ilvl w:val="0"/>
                <w:numId w:val="1"/>
              </w:numPr>
              <w:tabs>
                <w:tab w:val="left" w:pos="220"/>
              </w:tabs>
              <w:spacing w:before="150" w:after="0" w:line="230" w:lineRule="exact"/>
              <w:ind w:left="219" w:right="0" w:hanging="188"/>
              <w:jc w:val="left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w w:val="105"/>
                <w:sz w:val="18"/>
              </w:rPr>
              <w:t>文件名称:养老机构管理办法</w:t>
            </w:r>
          </w:p>
          <w:p>
            <w:pPr>
              <w:pStyle w:val="4"/>
              <w:numPr>
                <w:ilvl w:val="0"/>
                <w:numId w:val="1"/>
              </w:numPr>
              <w:tabs>
                <w:tab w:val="left" w:pos="220"/>
                <w:tab w:val="left" w:pos="2943"/>
              </w:tabs>
              <w:spacing w:before="0" w:after="0" w:line="230" w:lineRule="exact"/>
              <w:ind w:left="219" w:right="0" w:hanging="188"/>
              <w:jc w:val="left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w w:val="105"/>
                <w:sz w:val="18"/>
              </w:rPr>
              <w:t>文</w:t>
            </w:r>
            <w:r>
              <w:rPr>
                <w:rFonts w:hint="default" w:ascii="Times New Roman" w:hAnsi="Times New Roman" w:cs="Times New Roman"/>
                <w:spacing w:val="4"/>
                <w:w w:val="105"/>
                <w:sz w:val="18"/>
              </w:rPr>
              <w:t>号</w:t>
            </w:r>
            <w:r>
              <w:rPr>
                <w:rFonts w:hint="default" w:ascii="Times New Roman" w:hAnsi="Times New Roman" w:cs="Times New Roman"/>
                <w:w w:val="105"/>
                <w:sz w:val="18"/>
              </w:rPr>
              <w:t>:中华人民共和国民政部令</w:t>
            </w:r>
            <w:r>
              <w:rPr>
                <w:rFonts w:hint="default" w:ascii="Times New Roman" w:hAnsi="Times New Roman" w:cs="Times New Roman"/>
                <w:w w:val="105"/>
                <w:sz w:val="18"/>
              </w:rPr>
              <w:tab/>
            </w:r>
            <w:r>
              <w:rPr>
                <w:rFonts w:hint="default" w:ascii="Times New Roman" w:hAnsi="Times New Roman" w:cs="Times New Roman"/>
                <w:w w:val="105"/>
                <w:sz w:val="18"/>
              </w:rPr>
              <w:t>第66号</w:t>
            </w:r>
          </w:p>
          <w:p>
            <w:pPr>
              <w:pStyle w:val="4"/>
              <w:numPr>
                <w:ilvl w:val="0"/>
                <w:numId w:val="1"/>
              </w:numPr>
              <w:tabs>
                <w:tab w:val="left" w:pos="220"/>
              </w:tabs>
              <w:spacing w:before="0" w:after="0" w:line="240" w:lineRule="auto"/>
              <w:ind w:left="219" w:right="0" w:hanging="188"/>
              <w:jc w:val="left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w w:val="105"/>
                <w:sz w:val="18"/>
              </w:rPr>
              <w:t>发文部门:中华人民共和国民政部</w:t>
            </w:r>
          </w:p>
        </w:tc>
        <w:tc>
          <w:tcPr>
            <w:tcW w:w="1385" w:type="dxa"/>
          </w:tcPr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spacing w:before="8"/>
              <w:rPr>
                <w:rFonts w:hint="default" w:ascii="Times New Roman" w:hAnsi="Times New Roman" w:cs="Times New Roman"/>
                <w:b/>
                <w:sz w:val="20"/>
              </w:rPr>
            </w:pPr>
          </w:p>
          <w:p>
            <w:pPr>
              <w:pStyle w:val="4"/>
              <w:rPr>
                <w:rFonts w:hint="eastAsia" w:ascii="Times New Roman" w:hAnsi="Times New Roman" w:eastAsia="宋体" w:cs="Times New Roman"/>
                <w:sz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lang w:val="en-US" w:eastAsia="zh-CN"/>
              </w:rPr>
              <w:t>《中华人民共和国政府信息公开条例》</w:t>
            </w:r>
          </w:p>
        </w:tc>
        <w:tc>
          <w:tcPr>
            <w:tcW w:w="905" w:type="dxa"/>
          </w:tcPr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spacing w:before="150"/>
              <w:ind w:left="32" w:right="103"/>
              <w:jc w:val="both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sz w:val="18"/>
              </w:rPr>
              <w:t>制定或获取文件之日起10个工作日内</w:t>
            </w:r>
          </w:p>
        </w:tc>
        <w:tc>
          <w:tcPr>
            <w:tcW w:w="905" w:type="dxa"/>
          </w:tcPr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spacing w:before="8"/>
              <w:rPr>
                <w:rFonts w:hint="default" w:ascii="Times New Roman" w:hAnsi="Times New Roman" w:cs="Times New Roman"/>
                <w:b/>
                <w:sz w:val="20"/>
              </w:rPr>
            </w:pPr>
          </w:p>
          <w:p>
            <w:pPr>
              <w:pStyle w:val="4"/>
              <w:ind w:left="30" w:right="110"/>
              <w:jc w:val="both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eastAsia" w:ascii="Times New Roman" w:hAnsi="Times New Roman" w:cs="Times New Roman"/>
                <w:sz w:val="18"/>
                <w:lang w:eastAsia="zh-CN"/>
              </w:rPr>
              <w:t>抚远市</w:t>
            </w:r>
            <w:r>
              <w:rPr>
                <w:rFonts w:hint="default" w:ascii="Times New Roman" w:hAnsi="Times New Roman" w:cs="Times New Roman"/>
                <w:sz w:val="18"/>
              </w:rPr>
              <w:t>民政局</w:t>
            </w:r>
          </w:p>
        </w:tc>
        <w:tc>
          <w:tcPr>
            <w:tcW w:w="2909" w:type="dxa"/>
          </w:tcPr>
          <w:p>
            <w:pPr>
              <w:pStyle w:val="4"/>
              <w:numPr>
                <w:ilvl w:val="0"/>
                <w:numId w:val="2"/>
              </w:numPr>
              <w:tabs>
                <w:tab w:val="left" w:pos="220"/>
                <w:tab w:val="left" w:pos="1344"/>
              </w:tabs>
              <w:spacing w:before="150" w:after="0" w:line="230" w:lineRule="exact"/>
              <w:ind w:left="219" w:right="0" w:hanging="188"/>
              <w:jc w:val="left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w w:val="105"/>
                <w:sz w:val="18"/>
              </w:rPr>
              <w:t>政府网站</w:t>
            </w:r>
            <w:r>
              <w:rPr>
                <w:rFonts w:hint="default" w:ascii="Times New Roman" w:hAnsi="Times New Roman" w:cs="Times New Roman"/>
                <w:w w:val="105"/>
                <w:sz w:val="18"/>
              </w:rPr>
              <w:tab/>
            </w:r>
            <w:r>
              <w:rPr>
                <w:rFonts w:hint="default" w:ascii="Times New Roman" w:hAnsi="Times New Roman" w:cs="Times New Roman"/>
                <w:spacing w:val="3"/>
                <w:w w:val="105"/>
                <w:sz w:val="18"/>
              </w:rPr>
              <w:t>□</w:t>
            </w:r>
            <w:r>
              <w:rPr>
                <w:rFonts w:hint="default" w:ascii="Times New Roman" w:hAnsi="Times New Roman" w:cs="Times New Roman"/>
                <w:w w:val="105"/>
                <w:sz w:val="18"/>
              </w:rPr>
              <w:t>政府公报</w:t>
            </w:r>
          </w:p>
          <w:p>
            <w:pPr>
              <w:pStyle w:val="4"/>
              <w:numPr>
                <w:ilvl w:val="0"/>
                <w:numId w:val="0"/>
              </w:numPr>
              <w:tabs>
                <w:tab w:val="left" w:pos="220"/>
                <w:tab w:val="left" w:pos="1344"/>
              </w:tabs>
              <w:spacing w:before="0" w:after="0" w:line="230" w:lineRule="exact"/>
              <w:ind w:left="31" w:leftChars="0" w:right="0" w:rightChars="0"/>
              <w:jc w:val="left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w w:val="105"/>
                <w:sz w:val="18"/>
              </w:rPr>
              <w:t>□两微一端</w:t>
            </w:r>
            <w:r>
              <w:rPr>
                <w:rFonts w:hint="default" w:ascii="Times New Roman" w:hAnsi="Times New Roman" w:cs="Times New Roman"/>
                <w:w w:val="105"/>
                <w:sz w:val="18"/>
              </w:rPr>
              <w:tab/>
            </w:r>
            <w:r>
              <w:rPr>
                <w:rFonts w:hint="default" w:ascii="Times New Roman" w:hAnsi="Times New Roman" w:cs="Times New Roman"/>
                <w:spacing w:val="3"/>
                <w:w w:val="105"/>
                <w:sz w:val="18"/>
              </w:rPr>
              <w:t>□</w:t>
            </w:r>
            <w:r>
              <w:rPr>
                <w:rFonts w:hint="default" w:ascii="Times New Roman" w:hAnsi="Times New Roman" w:cs="Times New Roman"/>
                <w:w w:val="105"/>
                <w:sz w:val="18"/>
              </w:rPr>
              <w:t>发布</w:t>
            </w:r>
            <w:r>
              <w:rPr>
                <w:rFonts w:hint="default" w:ascii="Times New Roman" w:hAnsi="Times New Roman" w:cs="Times New Roman"/>
                <w:spacing w:val="7"/>
                <w:w w:val="105"/>
                <w:sz w:val="18"/>
              </w:rPr>
              <w:t>会</w:t>
            </w:r>
            <w:r>
              <w:rPr>
                <w:rFonts w:hint="default" w:ascii="Times New Roman" w:hAnsi="Times New Roman" w:cs="Times New Roman"/>
                <w:w w:val="105"/>
                <w:sz w:val="18"/>
              </w:rPr>
              <w:t>/听证会</w:t>
            </w:r>
          </w:p>
          <w:p>
            <w:pPr>
              <w:pStyle w:val="4"/>
              <w:tabs>
                <w:tab w:val="left" w:pos="1344"/>
              </w:tabs>
              <w:spacing w:line="230" w:lineRule="exact"/>
              <w:ind w:left="32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w w:val="105"/>
                <w:sz w:val="18"/>
              </w:rPr>
              <w:t>□广播电视</w:t>
            </w:r>
            <w:r>
              <w:rPr>
                <w:rFonts w:hint="default" w:ascii="Times New Roman" w:hAnsi="Times New Roman" w:cs="Times New Roman"/>
                <w:w w:val="105"/>
                <w:sz w:val="18"/>
              </w:rPr>
              <w:tab/>
            </w:r>
            <w:r>
              <w:rPr>
                <w:rFonts w:hint="default" w:ascii="Times New Roman" w:hAnsi="Times New Roman" w:cs="Times New Roman"/>
                <w:spacing w:val="3"/>
                <w:w w:val="105"/>
                <w:sz w:val="18"/>
              </w:rPr>
              <w:t>□</w:t>
            </w:r>
            <w:r>
              <w:rPr>
                <w:rFonts w:hint="default" w:ascii="Times New Roman" w:hAnsi="Times New Roman" w:cs="Times New Roman"/>
                <w:w w:val="105"/>
                <w:sz w:val="18"/>
              </w:rPr>
              <w:t>纸质媒体</w:t>
            </w:r>
          </w:p>
          <w:p>
            <w:pPr>
              <w:pStyle w:val="4"/>
              <w:spacing w:line="230" w:lineRule="exact"/>
              <w:ind w:left="32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w w:val="105"/>
                <w:sz w:val="18"/>
              </w:rPr>
              <w:t>□公开查阅点 ■政府服务中心</w:t>
            </w:r>
          </w:p>
          <w:p>
            <w:pPr>
              <w:pStyle w:val="4"/>
              <w:spacing w:line="230" w:lineRule="exact"/>
              <w:ind w:left="32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w w:val="105"/>
                <w:sz w:val="18"/>
              </w:rPr>
              <w:t>□便民服务站 □入户/现场</w:t>
            </w:r>
          </w:p>
          <w:p>
            <w:pPr>
              <w:pStyle w:val="4"/>
              <w:spacing w:line="230" w:lineRule="exact"/>
              <w:ind w:left="32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w w:val="105"/>
                <w:sz w:val="18"/>
              </w:rPr>
              <w:t>□社区/企事业单位/村公示栏</w:t>
            </w:r>
          </w:p>
          <w:p>
            <w:pPr>
              <w:pStyle w:val="4"/>
              <w:spacing w:line="230" w:lineRule="exact"/>
              <w:ind w:left="32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w w:val="105"/>
                <w:sz w:val="18"/>
              </w:rPr>
              <w:t>（电子屏）</w:t>
            </w:r>
          </w:p>
          <w:p>
            <w:pPr>
              <w:pStyle w:val="4"/>
              <w:tabs>
                <w:tab w:val="left" w:pos="1344"/>
              </w:tabs>
              <w:ind w:left="32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w w:val="105"/>
                <w:sz w:val="18"/>
              </w:rPr>
              <w:t>□精准推送</w:t>
            </w:r>
            <w:r>
              <w:rPr>
                <w:rFonts w:hint="default" w:ascii="Times New Roman" w:hAnsi="Times New Roman" w:cs="Times New Roman"/>
                <w:w w:val="105"/>
                <w:sz w:val="18"/>
              </w:rPr>
              <w:tab/>
            </w:r>
            <w:r>
              <w:rPr>
                <w:rFonts w:hint="default" w:ascii="Times New Roman" w:hAnsi="Times New Roman" w:cs="Times New Roman"/>
                <w:spacing w:val="3"/>
                <w:w w:val="105"/>
                <w:sz w:val="18"/>
              </w:rPr>
              <w:t>□</w:t>
            </w:r>
            <w:r>
              <w:rPr>
                <w:rFonts w:hint="default" w:ascii="Times New Roman" w:hAnsi="Times New Roman" w:cs="Times New Roman"/>
                <w:w w:val="105"/>
                <w:sz w:val="18"/>
              </w:rPr>
              <w:t>其他</w:t>
            </w:r>
          </w:p>
        </w:tc>
        <w:tc>
          <w:tcPr>
            <w:tcW w:w="528" w:type="dxa"/>
          </w:tcPr>
          <w:p>
            <w:pPr>
              <w:pStyle w:val="4"/>
              <w:rPr>
                <w:rFonts w:hint="default" w:ascii="Times New Roman" w:hAnsi="Times New Roman" w:cs="Times New Roman"/>
                <w:b/>
                <w:sz w:val="20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20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20"/>
              </w:rPr>
            </w:pPr>
          </w:p>
          <w:p>
            <w:pPr>
              <w:pStyle w:val="4"/>
              <w:spacing w:before="175"/>
              <w:ind w:right="138"/>
              <w:jc w:val="right"/>
              <w:rPr>
                <w:rFonts w:hint="default" w:ascii="Times New Roman" w:hAnsi="Times New Roman" w:cs="Times New Roman"/>
                <w:sz w:val="20"/>
              </w:rPr>
            </w:pPr>
            <w:r>
              <w:rPr>
                <w:rFonts w:hint="default" w:ascii="Times New Roman" w:hAnsi="Times New Roman" w:cs="Times New Roman"/>
                <w:w w:val="100"/>
                <w:sz w:val="20"/>
              </w:rPr>
              <w:t>√</w:t>
            </w:r>
          </w:p>
        </w:tc>
        <w:tc>
          <w:tcPr>
            <w:tcW w:w="528" w:type="dxa"/>
          </w:tcPr>
          <w:p>
            <w:pPr>
              <w:pStyle w:val="4"/>
              <w:rPr>
                <w:rFonts w:hint="default" w:ascii="Times New Roman" w:hAnsi="Times New Roman" w:cs="Times New Roman"/>
                <w:sz w:val="18"/>
              </w:rPr>
            </w:pPr>
          </w:p>
        </w:tc>
        <w:tc>
          <w:tcPr>
            <w:tcW w:w="528" w:type="dxa"/>
          </w:tcPr>
          <w:p>
            <w:pPr>
              <w:pStyle w:val="4"/>
              <w:rPr>
                <w:rFonts w:hint="default" w:ascii="Times New Roman" w:hAnsi="Times New Roman" w:cs="Times New Roman"/>
                <w:b/>
                <w:sz w:val="20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20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20"/>
              </w:rPr>
            </w:pPr>
          </w:p>
          <w:p>
            <w:pPr>
              <w:pStyle w:val="4"/>
              <w:spacing w:before="175"/>
              <w:ind w:left="27"/>
              <w:jc w:val="center"/>
              <w:rPr>
                <w:rFonts w:hint="default" w:ascii="Times New Roman" w:hAnsi="Times New Roman" w:cs="Times New Roman"/>
                <w:sz w:val="20"/>
              </w:rPr>
            </w:pPr>
            <w:r>
              <w:rPr>
                <w:rFonts w:hint="default" w:ascii="Times New Roman" w:hAnsi="Times New Roman" w:cs="Times New Roman"/>
                <w:w w:val="100"/>
                <w:sz w:val="20"/>
              </w:rPr>
              <w:t>√</w:t>
            </w:r>
          </w:p>
        </w:tc>
        <w:tc>
          <w:tcPr>
            <w:tcW w:w="528" w:type="dxa"/>
          </w:tcPr>
          <w:p>
            <w:pPr>
              <w:pStyle w:val="4"/>
              <w:rPr>
                <w:rFonts w:hint="default" w:ascii="Times New Roman" w:hAnsi="Times New Roman" w:cs="Times New Roman"/>
                <w:sz w:val="18"/>
              </w:rPr>
            </w:pPr>
          </w:p>
        </w:tc>
        <w:tc>
          <w:tcPr>
            <w:tcW w:w="528" w:type="dxa"/>
          </w:tcPr>
          <w:p>
            <w:pPr>
              <w:pStyle w:val="4"/>
              <w:rPr>
                <w:rFonts w:hint="default" w:ascii="Times New Roman" w:hAnsi="Times New Roman" w:cs="Times New Roman"/>
                <w:b/>
                <w:sz w:val="20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20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20"/>
              </w:rPr>
            </w:pPr>
          </w:p>
          <w:p>
            <w:pPr>
              <w:pStyle w:val="4"/>
              <w:spacing w:before="175"/>
              <w:ind w:left="26"/>
              <w:jc w:val="center"/>
              <w:rPr>
                <w:rFonts w:hint="default" w:ascii="Times New Roman" w:hAnsi="Times New Roman" w:cs="Times New Roman"/>
                <w:sz w:val="20"/>
              </w:rPr>
            </w:pPr>
            <w:r>
              <w:rPr>
                <w:rFonts w:hint="default" w:ascii="Times New Roman" w:hAnsi="Times New Roman" w:cs="Times New Roman"/>
                <w:w w:val="100"/>
                <w:sz w:val="20"/>
              </w:rPr>
              <w:t>√</w:t>
            </w:r>
          </w:p>
        </w:tc>
        <w:tc>
          <w:tcPr>
            <w:tcW w:w="528" w:type="dxa"/>
          </w:tcPr>
          <w:p>
            <w:pPr>
              <w:pStyle w:val="4"/>
              <w:rPr>
                <w:rFonts w:hint="default" w:ascii="Times New Roman" w:hAnsi="Times New Roman" w:cs="Times New Roman"/>
                <w:sz w:val="18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79" w:hRule="atLeast"/>
        </w:trPr>
        <w:tc>
          <w:tcPr>
            <w:tcW w:w="401" w:type="dxa"/>
          </w:tcPr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spacing w:before="4"/>
              <w:rPr>
                <w:rFonts w:hint="default" w:ascii="Times New Roman" w:hAnsi="Times New Roman" w:cs="Times New Roman"/>
                <w:b/>
                <w:sz w:val="19"/>
              </w:rPr>
            </w:pPr>
          </w:p>
          <w:p>
            <w:pPr>
              <w:pStyle w:val="4"/>
              <w:spacing w:before="1"/>
              <w:ind w:left="32"/>
              <w:jc w:val="center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w w:val="102"/>
                <w:sz w:val="18"/>
              </w:rPr>
              <w:t>2</w:t>
            </w:r>
          </w:p>
        </w:tc>
        <w:tc>
          <w:tcPr>
            <w:tcW w:w="528" w:type="dxa"/>
            <w:vMerge w:val="continue"/>
            <w:tcBorders>
              <w:top w:val="nil"/>
            </w:tcBorders>
          </w:tcPr>
          <w:p>
            <w:pPr>
              <w:rPr>
                <w:rFonts w:hint="default"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905" w:type="dxa"/>
          </w:tcPr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spacing w:before="5"/>
              <w:rPr>
                <w:rFonts w:hint="default" w:ascii="Times New Roman" w:hAnsi="Times New Roman" w:cs="Times New Roman"/>
                <w:b/>
                <w:sz w:val="19"/>
              </w:rPr>
            </w:pPr>
          </w:p>
          <w:p>
            <w:pPr>
              <w:pStyle w:val="4"/>
              <w:ind w:left="33" w:right="107"/>
              <w:jc w:val="both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sz w:val="18"/>
              </w:rPr>
              <w:t>养老服务扶持政策措施清单</w:t>
            </w:r>
          </w:p>
        </w:tc>
        <w:tc>
          <w:tcPr>
            <w:tcW w:w="3919" w:type="dxa"/>
          </w:tcPr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spacing w:before="5"/>
              <w:rPr>
                <w:rFonts w:hint="default" w:ascii="Times New Roman" w:hAnsi="Times New Roman" w:cs="Times New Roman"/>
                <w:b/>
                <w:sz w:val="19"/>
              </w:rPr>
            </w:pPr>
          </w:p>
          <w:p>
            <w:pPr>
              <w:pStyle w:val="4"/>
              <w:numPr>
                <w:ilvl w:val="0"/>
                <w:numId w:val="3"/>
              </w:numPr>
              <w:tabs>
                <w:tab w:val="left" w:pos="220"/>
              </w:tabs>
              <w:spacing w:before="0" w:after="0" w:line="240" w:lineRule="auto"/>
              <w:ind w:left="32" w:right="127" w:firstLine="0"/>
              <w:jc w:val="left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sz w:val="18"/>
              </w:rPr>
              <w:t>扶持政策措施名称：《黑龙江省人民政府办</w:t>
            </w:r>
            <w:r>
              <w:rPr>
                <w:rFonts w:hint="default" w:ascii="Times New Roman" w:hAnsi="Times New Roman" w:cs="Times New Roman"/>
                <w:spacing w:val="1"/>
                <w:w w:val="105"/>
                <w:sz w:val="18"/>
              </w:rPr>
              <w:t>公厅关于支持民办养老产业发展的意见》</w:t>
            </w:r>
          </w:p>
          <w:p>
            <w:pPr>
              <w:pStyle w:val="4"/>
              <w:numPr>
                <w:ilvl w:val="0"/>
                <w:numId w:val="3"/>
              </w:numPr>
              <w:tabs>
                <w:tab w:val="left" w:pos="220"/>
              </w:tabs>
              <w:spacing w:before="0" w:after="0" w:line="230" w:lineRule="exact"/>
              <w:ind w:left="219" w:right="0" w:hanging="188"/>
              <w:jc w:val="left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w w:val="105"/>
                <w:sz w:val="18"/>
              </w:rPr>
              <w:t>扶持对象：养老机构</w:t>
            </w:r>
          </w:p>
          <w:p>
            <w:pPr>
              <w:pStyle w:val="4"/>
              <w:numPr>
                <w:ilvl w:val="0"/>
                <w:numId w:val="3"/>
              </w:numPr>
              <w:tabs>
                <w:tab w:val="left" w:pos="220"/>
              </w:tabs>
              <w:spacing w:before="0" w:after="0" w:line="230" w:lineRule="exact"/>
              <w:ind w:left="219" w:right="0" w:hanging="188"/>
              <w:jc w:val="left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sz w:val="18"/>
              </w:rPr>
              <w:t>实施部门：相关行业部门</w:t>
            </w:r>
          </w:p>
          <w:p>
            <w:pPr>
              <w:pStyle w:val="4"/>
              <w:numPr>
                <w:ilvl w:val="0"/>
                <w:numId w:val="3"/>
              </w:numPr>
              <w:tabs>
                <w:tab w:val="left" w:pos="220"/>
              </w:tabs>
              <w:spacing w:before="0" w:after="0" w:line="240" w:lineRule="auto"/>
              <w:ind w:left="219" w:right="0" w:hanging="188"/>
              <w:jc w:val="left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sz w:val="18"/>
              </w:rPr>
              <w:t>扶持政策措施内容和标准</w:t>
            </w:r>
          </w:p>
        </w:tc>
        <w:tc>
          <w:tcPr>
            <w:tcW w:w="1385" w:type="dxa"/>
          </w:tcPr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spacing w:before="4"/>
              <w:rPr>
                <w:rFonts w:hint="default" w:ascii="Times New Roman" w:hAnsi="Times New Roman" w:cs="Times New Roman"/>
                <w:b/>
                <w:sz w:val="19"/>
              </w:rPr>
            </w:pPr>
          </w:p>
          <w:p>
            <w:pPr>
              <w:pStyle w:val="4"/>
              <w:spacing w:before="1"/>
              <w:ind w:left="33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eastAsia" w:ascii="Times New Roman" w:hAnsi="Times New Roman" w:cs="Times New Roman"/>
                <w:sz w:val="18"/>
                <w:lang w:val="en-US" w:eastAsia="zh-CN"/>
              </w:rPr>
              <w:t>《中华人民共和国政府信息公开条例》</w:t>
            </w:r>
          </w:p>
        </w:tc>
        <w:tc>
          <w:tcPr>
            <w:tcW w:w="905" w:type="dxa"/>
          </w:tcPr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spacing w:before="5"/>
              <w:rPr>
                <w:rFonts w:hint="default" w:ascii="Times New Roman" w:hAnsi="Times New Roman" w:cs="Times New Roman"/>
                <w:b/>
                <w:sz w:val="19"/>
              </w:rPr>
            </w:pPr>
          </w:p>
          <w:p>
            <w:pPr>
              <w:pStyle w:val="4"/>
              <w:ind w:left="32" w:right="103"/>
              <w:jc w:val="both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sz w:val="18"/>
              </w:rPr>
              <w:t>制定或获取扶持政策措施之日起10个工作日内</w:t>
            </w:r>
          </w:p>
        </w:tc>
        <w:tc>
          <w:tcPr>
            <w:tcW w:w="905" w:type="dxa"/>
          </w:tcPr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spacing w:before="5"/>
              <w:rPr>
                <w:rFonts w:hint="default" w:ascii="Times New Roman" w:hAnsi="Times New Roman" w:cs="Times New Roman"/>
                <w:b/>
                <w:sz w:val="19"/>
              </w:rPr>
            </w:pPr>
          </w:p>
          <w:p>
            <w:pPr>
              <w:pStyle w:val="4"/>
              <w:ind w:left="30" w:right="110"/>
              <w:jc w:val="both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eastAsia" w:ascii="Times New Roman" w:hAnsi="Times New Roman" w:cs="Times New Roman"/>
                <w:sz w:val="18"/>
                <w:lang w:eastAsia="zh-CN"/>
              </w:rPr>
              <w:t>抚远市</w:t>
            </w:r>
            <w:r>
              <w:rPr>
                <w:rFonts w:hint="default" w:ascii="Times New Roman" w:hAnsi="Times New Roman" w:cs="Times New Roman"/>
                <w:sz w:val="18"/>
              </w:rPr>
              <w:t>民政局</w:t>
            </w:r>
          </w:p>
        </w:tc>
        <w:tc>
          <w:tcPr>
            <w:tcW w:w="2909" w:type="dxa"/>
          </w:tcPr>
          <w:p>
            <w:pPr>
              <w:pStyle w:val="4"/>
              <w:numPr>
                <w:ilvl w:val="0"/>
                <w:numId w:val="4"/>
              </w:numPr>
              <w:tabs>
                <w:tab w:val="left" w:pos="220"/>
                <w:tab w:val="left" w:pos="1344"/>
              </w:tabs>
              <w:spacing w:before="133" w:after="0" w:line="230" w:lineRule="exact"/>
              <w:ind w:left="219" w:right="0" w:hanging="188"/>
              <w:jc w:val="left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w w:val="105"/>
                <w:sz w:val="18"/>
              </w:rPr>
              <w:t>政府网站</w:t>
            </w:r>
            <w:r>
              <w:rPr>
                <w:rFonts w:hint="default" w:ascii="Times New Roman" w:hAnsi="Times New Roman" w:cs="Times New Roman"/>
                <w:w w:val="105"/>
                <w:sz w:val="18"/>
              </w:rPr>
              <w:tab/>
            </w:r>
            <w:r>
              <w:rPr>
                <w:rFonts w:hint="default" w:ascii="Times New Roman" w:hAnsi="Times New Roman" w:cs="Times New Roman"/>
                <w:spacing w:val="3"/>
                <w:w w:val="105"/>
                <w:sz w:val="18"/>
              </w:rPr>
              <w:t>□</w:t>
            </w:r>
            <w:r>
              <w:rPr>
                <w:rFonts w:hint="default" w:ascii="Times New Roman" w:hAnsi="Times New Roman" w:cs="Times New Roman"/>
                <w:w w:val="105"/>
                <w:sz w:val="18"/>
              </w:rPr>
              <w:t>政府公报</w:t>
            </w:r>
          </w:p>
          <w:p>
            <w:pPr>
              <w:pStyle w:val="4"/>
              <w:numPr>
                <w:ilvl w:val="0"/>
                <w:numId w:val="0"/>
              </w:numPr>
              <w:tabs>
                <w:tab w:val="left" w:pos="220"/>
                <w:tab w:val="left" w:pos="1344"/>
              </w:tabs>
              <w:spacing w:before="0" w:after="0" w:line="230" w:lineRule="exact"/>
              <w:ind w:left="31" w:leftChars="0" w:right="0" w:rightChars="0"/>
              <w:jc w:val="left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w w:val="105"/>
                <w:sz w:val="18"/>
              </w:rPr>
              <w:t>□两微一端</w:t>
            </w:r>
            <w:r>
              <w:rPr>
                <w:rFonts w:hint="default" w:ascii="Times New Roman" w:hAnsi="Times New Roman" w:cs="Times New Roman"/>
                <w:w w:val="105"/>
                <w:sz w:val="18"/>
              </w:rPr>
              <w:tab/>
            </w:r>
            <w:r>
              <w:rPr>
                <w:rFonts w:hint="default" w:ascii="Times New Roman" w:hAnsi="Times New Roman" w:cs="Times New Roman"/>
                <w:spacing w:val="3"/>
                <w:w w:val="105"/>
                <w:sz w:val="18"/>
              </w:rPr>
              <w:t>□</w:t>
            </w:r>
            <w:r>
              <w:rPr>
                <w:rFonts w:hint="default" w:ascii="Times New Roman" w:hAnsi="Times New Roman" w:cs="Times New Roman"/>
                <w:w w:val="105"/>
                <w:sz w:val="18"/>
              </w:rPr>
              <w:t>发布</w:t>
            </w:r>
            <w:r>
              <w:rPr>
                <w:rFonts w:hint="default" w:ascii="Times New Roman" w:hAnsi="Times New Roman" w:cs="Times New Roman"/>
                <w:spacing w:val="7"/>
                <w:w w:val="105"/>
                <w:sz w:val="18"/>
              </w:rPr>
              <w:t>会</w:t>
            </w:r>
            <w:r>
              <w:rPr>
                <w:rFonts w:hint="default" w:ascii="Times New Roman" w:hAnsi="Times New Roman" w:cs="Times New Roman"/>
                <w:w w:val="105"/>
                <w:sz w:val="18"/>
              </w:rPr>
              <w:t>/听证会</w:t>
            </w:r>
          </w:p>
          <w:p>
            <w:pPr>
              <w:pStyle w:val="4"/>
              <w:tabs>
                <w:tab w:val="left" w:pos="1344"/>
              </w:tabs>
              <w:spacing w:line="230" w:lineRule="exact"/>
              <w:ind w:left="32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w w:val="105"/>
                <w:sz w:val="18"/>
              </w:rPr>
              <w:t>□广播电视</w:t>
            </w:r>
            <w:r>
              <w:rPr>
                <w:rFonts w:hint="default" w:ascii="Times New Roman" w:hAnsi="Times New Roman" w:cs="Times New Roman"/>
                <w:w w:val="105"/>
                <w:sz w:val="18"/>
              </w:rPr>
              <w:tab/>
            </w:r>
            <w:r>
              <w:rPr>
                <w:rFonts w:hint="default" w:ascii="Times New Roman" w:hAnsi="Times New Roman" w:cs="Times New Roman"/>
                <w:spacing w:val="3"/>
                <w:w w:val="105"/>
                <w:sz w:val="18"/>
              </w:rPr>
              <w:t>□</w:t>
            </w:r>
            <w:r>
              <w:rPr>
                <w:rFonts w:hint="default" w:ascii="Times New Roman" w:hAnsi="Times New Roman" w:cs="Times New Roman"/>
                <w:w w:val="105"/>
                <w:sz w:val="18"/>
              </w:rPr>
              <w:t>纸质媒体</w:t>
            </w:r>
          </w:p>
          <w:p>
            <w:pPr>
              <w:pStyle w:val="4"/>
              <w:spacing w:line="230" w:lineRule="exact"/>
              <w:ind w:left="32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w w:val="105"/>
                <w:sz w:val="18"/>
              </w:rPr>
              <w:t>□公开查阅点 ■政府服务中心</w:t>
            </w:r>
          </w:p>
          <w:p>
            <w:pPr>
              <w:pStyle w:val="4"/>
              <w:spacing w:line="230" w:lineRule="exact"/>
              <w:ind w:left="32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w w:val="105"/>
                <w:sz w:val="18"/>
              </w:rPr>
              <w:t>□便民服务站 □入户/现场</w:t>
            </w:r>
          </w:p>
          <w:p>
            <w:pPr>
              <w:pStyle w:val="4"/>
              <w:spacing w:line="230" w:lineRule="exact"/>
              <w:ind w:left="32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w w:val="105"/>
                <w:sz w:val="18"/>
              </w:rPr>
              <w:t>□社区/企事业单位/村公示栏</w:t>
            </w:r>
          </w:p>
          <w:p>
            <w:pPr>
              <w:pStyle w:val="4"/>
              <w:spacing w:line="230" w:lineRule="exact"/>
              <w:ind w:left="32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w w:val="105"/>
                <w:sz w:val="18"/>
              </w:rPr>
              <w:t>（电子屏）</w:t>
            </w:r>
          </w:p>
          <w:p>
            <w:pPr>
              <w:pStyle w:val="4"/>
              <w:tabs>
                <w:tab w:val="left" w:pos="1344"/>
              </w:tabs>
              <w:ind w:left="32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w w:val="105"/>
                <w:sz w:val="18"/>
              </w:rPr>
              <w:t>□精准推送</w:t>
            </w:r>
            <w:r>
              <w:rPr>
                <w:rFonts w:hint="default" w:ascii="Times New Roman" w:hAnsi="Times New Roman" w:cs="Times New Roman"/>
                <w:w w:val="105"/>
                <w:sz w:val="18"/>
              </w:rPr>
              <w:tab/>
            </w:r>
            <w:r>
              <w:rPr>
                <w:rFonts w:hint="default" w:ascii="Times New Roman" w:hAnsi="Times New Roman" w:cs="Times New Roman"/>
                <w:spacing w:val="3"/>
                <w:w w:val="105"/>
                <w:sz w:val="18"/>
              </w:rPr>
              <w:t>□</w:t>
            </w:r>
            <w:r>
              <w:rPr>
                <w:rFonts w:hint="default" w:ascii="Times New Roman" w:hAnsi="Times New Roman" w:cs="Times New Roman"/>
                <w:w w:val="105"/>
                <w:sz w:val="18"/>
              </w:rPr>
              <w:t>其他</w:t>
            </w:r>
          </w:p>
        </w:tc>
        <w:tc>
          <w:tcPr>
            <w:tcW w:w="528" w:type="dxa"/>
          </w:tcPr>
          <w:p>
            <w:pPr>
              <w:pStyle w:val="4"/>
              <w:rPr>
                <w:rFonts w:hint="default" w:ascii="Times New Roman" w:hAnsi="Times New Roman" w:cs="Times New Roman"/>
                <w:b/>
                <w:sz w:val="20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20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20"/>
              </w:rPr>
            </w:pPr>
          </w:p>
          <w:p>
            <w:pPr>
              <w:pStyle w:val="4"/>
              <w:spacing w:before="158"/>
              <w:ind w:right="138"/>
              <w:jc w:val="right"/>
              <w:rPr>
                <w:rFonts w:hint="default" w:ascii="Times New Roman" w:hAnsi="Times New Roman" w:cs="Times New Roman"/>
                <w:sz w:val="20"/>
              </w:rPr>
            </w:pPr>
            <w:r>
              <w:rPr>
                <w:rFonts w:hint="default" w:ascii="Times New Roman" w:hAnsi="Times New Roman" w:cs="Times New Roman"/>
                <w:w w:val="100"/>
                <w:sz w:val="20"/>
              </w:rPr>
              <w:t>√</w:t>
            </w:r>
          </w:p>
        </w:tc>
        <w:tc>
          <w:tcPr>
            <w:tcW w:w="528" w:type="dxa"/>
          </w:tcPr>
          <w:p>
            <w:pPr>
              <w:pStyle w:val="4"/>
              <w:rPr>
                <w:rFonts w:hint="default" w:ascii="Times New Roman" w:hAnsi="Times New Roman" w:cs="Times New Roman"/>
                <w:sz w:val="18"/>
              </w:rPr>
            </w:pPr>
          </w:p>
        </w:tc>
        <w:tc>
          <w:tcPr>
            <w:tcW w:w="528" w:type="dxa"/>
          </w:tcPr>
          <w:p>
            <w:pPr>
              <w:pStyle w:val="4"/>
              <w:rPr>
                <w:rFonts w:hint="default" w:ascii="Times New Roman" w:hAnsi="Times New Roman" w:cs="Times New Roman"/>
                <w:b/>
                <w:sz w:val="20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20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20"/>
              </w:rPr>
            </w:pPr>
          </w:p>
          <w:p>
            <w:pPr>
              <w:pStyle w:val="4"/>
              <w:spacing w:before="158"/>
              <w:ind w:left="27"/>
              <w:jc w:val="center"/>
              <w:rPr>
                <w:rFonts w:hint="default" w:ascii="Times New Roman" w:hAnsi="Times New Roman" w:cs="Times New Roman"/>
                <w:sz w:val="20"/>
              </w:rPr>
            </w:pPr>
            <w:r>
              <w:rPr>
                <w:rFonts w:hint="default" w:ascii="Times New Roman" w:hAnsi="Times New Roman" w:cs="Times New Roman"/>
                <w:w w:val="100"/>
                <w:sz w:val="20"/>
              </w:rPr>
              <w:t>√</w:t>
            </w:r>
          </w:p>
        </w:tc>
        <w:tc>
          <w:tcPr>
            <w:tcW w:w="528" w:type="dxa"/>
          </w:tcPr>
          <w:p>
            <w:pPr>
              <w:pStyle w:val="4"/>
              <w:rPr>
                <w:rFonts w:hint="default" w:ascii="Times New Roman" w:hAnsi="Times New Roman" w:cs="Times New Roman"/>
                <w:sz w:val="18"/>
              </w:rPr>
            </w:pPr>
          </w:p>
        </w:tc>
        <w:tc>
          <w:tcPr>
            <w:tcW w:w="528" w:type="dxa"/>
          </w:tcPr>
          <w:p>
            <w:pPr>
              <w:pStyle w:val="4"/>
              <w:rPr>
                <w:rFonts w:hint="default" w:ascii="Times New Roman" w:hAnsi="Times New Roman" w:cs="Times New Roman"/>
                <w:b/>
                <w:sz w:val="20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20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20"/>
              </w:rPr>
            </w:pPr>
          </w:p>
          <w:p>
            <w:pPr>
              <w:pStyle w:val="4"/>
              <w:spacing w:before="158"/>
              <w:ind w:left="26"/>
              <w:jc w:val="center"/>
              <w:rPr>
                <w:rFonts w:hint="default" w:ascii="Times New Roman" w:hAnsi="Times New Roman" w:cs="Times New Roman"/>
                <w:sz w:val="20"/>
              </w:rPr>
            </w:pPr>
            <w:r>
              <w:rPr>
                <w:rFonts w:hint="default" w:ascii="Times New Roman" w:hAnsi="Times New Roman" w:cs="Times New Roman"/>
                <w:w w:val="100"/>
                <w:sz w:val="20"/>
              </w:rPr>
              <w:t>√</w:t>
            </w:r>
          </w:p>
        </w:tc>
        <w:tc>
          <w:tcPr>
            <w:tcW w:w="528" w:type="dxa"/>
          </w:tcPr>
          <w:p>
            <w:pPr>
              <w:pStyle w:val="4"/>
              <w:rPr>
                <w:rFonts w:hint="default" w:ascii="Times New Roman" w:hAnsi="Times New Roman" w:cs="Times New Roman"/>
                <w:sz w:val="18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80" w:hRule="atLeast"/>
        </w:trPr>
        <w:tc>
          <w:tcPr>
            <w:tcW w:w="401" w:type="dxa"/>
          </w:tcPr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spacing w:before="4"/>
              <w:rPr>
                <w:rFonts w:hint="default" w:ascii="Times New Roman" w:hAnsi="Times New Roman" w:cs="Times New Roman"/>
                <w:b/>
                <w:sz w:val="19"/>
              </w:rPr>
            </w:pPr>
          </w:p>
          <w:p>
            <w:pPr>
              <w:pStyle w:val="4"/>
              <w:ind w:left="32"/>
              <w:jc w:val="center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w w:val="102"/>
                <w:sz w:val="18"/>
              </w:rPr>
              <w:t>3</w:t>
            </w:r>
          </w:p>
        </w:tc>
        <w:tc>
          <w:tcPr>
            <w:tcW w:w="528" w:type="dxa"/>
            <w:vMerge w:val="continue"/>
            <w:tcBorders>
              <w:top w:val="nil"/>
            </w:tcBorders>
          </w:tcPr>
          <w:p>
            <w:pPr>
              <w:rPr>
                <w:rFonts w:hint="default"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905" w:type="dxa"/>
          </w:tcPr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spacing w:before="133"/>
              <w:ind w:left="33" w:right="107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sz w:val="18"/>
              </w:rPr>
              <w:t>养老机构投资指南</w:t>
            </w:r>
          </w:p>
        </w:tc>
        <w:tc>
          <w:tcPr>
            <w:tcW w:w="3919" w:type="dxa"/>
          </w:tcPr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numPr>
                <w:ilvl w:val="0"/>
                <w:numId w:val="5"/>
              </w:numPr>
              <w:tabs>
                <w:tab w:val="left" w:pos="220"/>
              </w:tabs>
              <w:spacing w:before="133" w:after="0" w:line="230" w:lineRule="exact"/>
              <w:ind w:left="219" w:right="0" w:hanging="188"/>
              <w:jc w:val="left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sz w:val="18"/>
              </w:rPr>
              <w:t>本区域养老机构投资环境简介</w:t>
            </w:r>
          </w:p>
          <w:p>
            <w:pPr>
              <w:pStyle w:val="4"/>
              <w:numPr>
                <w:ilvl w:val="0"/>
                <w:numId w:val="5"/>
              </w:numPr>
              <w:tabs>
                <w:tab w:val="left" w:pos="220"/>
              </w:tabs>
              <w:spacing w:before="0" w:after="0" w:line="230" w:lineRule="exact"/>
              <w:ind w:left="219" w:right="0" w:hanging="188"/>
              <w:jc w:val="left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sz w:val="18"/>
              </w:rPr>
              <w:t>养老机构投资审批条件及依据</w:t>
            </w:r>
          </w:p>
          <w:p>
            <w:pPr>
              <w:pStyle w:val="4"/>
              <w:numPr>
                <w:ilvl w:val="0"/>
                <w:numId w:val="5"/>
              </w:numPr>
              <w:tabs>
                <w:tab w:val="left" w:pos="220"/>
              </w:tabs>
              <w:spacing w:before="0" w:after="0" w:line="230" w:lineRule="exact"/>
              <w:ind w:left="219" w:right="0" w:hanging="188"/>
              <w:jc w:val="left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w w:val="105"/>
                <w:sz w:val="18"/>
              </w:rPr>
              <w:t>养老机构投资审批流程</w:t>
            </w:r>
          </w:p>
          <w:p>
            <w:pPr>
              <w:pStyle w:val="4"/>
              <w:numPr>
                <w:ilvl w:val="0"/>
                <w:numId w:val="5"/>
              </w:numPr>
              <w:tabs>
                <w:tab w:val="left" w:pos="220"/>
              </w:tabs>
              <w:spacing w:before="0" w:after="0" w:line="240" w:lineRule="auto"/>
              <w:ind w:left="219" w:right="0" w:hanging="188"/>
              <w:jc w:val="left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w w:val="105"/>
                <w:sz w:val="18"/>
              </w:rPr>
              <w:t>养老机构投资审批涉及部门和联系方式</w:t>
            </w:r>
          </w:p>
        </w:tc>
        <w:tc>
          <w:tcPr>
            <w:tcW w:w="1385" w:type="dxa"/>
          </w:tcPr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spacing w:before="4"/>
              <w:rPr>
                <w:rFonts w:hint="default" w:ascii="Times New Roman" w:hAnsi="Times New Roman" w:cs="Times New Roman"/>
                <w:b/>
                <w:sz w:val="19"/>
              </w:rPr>
            </w:pPr>
          </w:p>
          <w:p>
            <w:pPr>
              <w:pStyle w:val="4"/>
              <w:ind w:left="33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eastAsia" w:ascii="Times New Roman" w:hAnsi="Times New Roman" w:cs="Times New Roman"/>
                <w:sz w:val="18"/>
                <w:lang w:val="en-US" w:eastAsia="zh-CN"/>
              </w:rPr>
              <w:t>《中华人民共和国政府信息公开条例》</w:t>
            </w:r>
          </w:p>
        </w:tc>
        <w:tc>
          <w:tcPr>
            <w:tcW w:w="905" w:type="dxa"/>
          </w:tcPr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spacing w:before="133"/>
              <w:ind w:left="32" w:right="103"/>
              <w:jc w:val="both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sz w:val="18"/>
              </w:rPr>
              <w:t>制定或获取指南之日起10个工作日内</w:t>
            </w:r>
          </w:p>
        </w:tc>
        <w:tc>
          <w:tcPr>
            <w:tcW w:w="905" w:type="dxa"/>
          </w:tcPr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spacing w:before="4"/>
              <w:rPr>
                <w:rFonts w:hint="default" w:ascii="Times New Roman" w:hAnsi="Times New Roman" w:cs="Times New Roman"/>
                <w:b/>
                <w:sz w:val="19"/>
              </w:rPr>
            </w:pPr>
          </w:p>
          <w:p>
            <w:pPr>
              <w:pStyle w:val="4"/>
              <w:ind w:left="30" w:right="110"/>
              <w:jc w:val="both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eastAsia" w:ascii="Times New Roman" w:hAnsi="Times New Roman" w:cs="Times New Roman"/>
                <w:sz w:val="18"/>
                <w:lang w:eastAsia="zh-CN"/>
              </w:rPr>
              <w:t>抚远市</w:t>
            </w:r>
            <w:r>
              <w:rPr>
                <w:rFonts w:hint="default" w:ascii="Times New Roman" w:hAnsi="Times New Roman" w:cs="Times New Roman"/>
                <w:sz w:val="18"/>
              </w:rPr>
              <w:t>民政局</w:t>
            </w:r>
          </w:p>
        </w:tc>
        <w:tc>
          <w:tcPr>
            <w:tcW w:w="2909" w:type="dxa"/>
          </w:tcPr>
          <w:p>
            <w:pPr>
              <w:pStyle w:val="4"/>
              <w:numPr>
                <w:ilvl w:val="0"/>
                <w:numId w:val="6"/>
              </w:numPr>
              <w:tabs>
                <w:tab w:val="left" w:pos="220"/>
                <w:tab w:val="left" w:pos="1344"/>
              </w:tabs>
              <w:spacing w:before="134" w:after="0" w:line="230" w:lineRule="exact"/>
              <w:ind w:left="219" w:right="0" w:hanging="188"/>
              <w:jc w:val="left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w w:val="105"/>
                <w:sz w:val="18"/>
              </w:rPr>
              <w:t>政府网站</w:t>
            </w:r>
            <w:r>
              <w:rPr>
                <w:rFonts w:hint="default" w:ascii="Times New Roman" w:hAnsi="Times New Roman" w:cs="Times New Roman"/>
                <w:w w:val="105"/>
                <w:sz w:val="18"/>
              </w:rPr>
              <w:tab/>
            </w:r>
            <w:r>
              <w:rPr>
                <w:rFonts w:hint="default" w:ascii="Times New Roman" w:hAnsi="Times New Roman" w:cs="Times New Roman"/>
                <w:spacing w:val="3"/>
                <w:w w:val="105"/>
                <w:sz w:val="18"/>
              </w:rPr>
              <w:t>□</w:t>
            </w:r>
            <w:r>
              <w:rPr>
                <w:rFonts w:hint="default" w:ascii="Times New Roman" w:hAnsi="Times New Roman" w:cs="Times New Roman"/>
                <w:w w:val="105"/>
                <w:sz w:val="18"/>
              </w:rPr>
              <w:t>政府公报</w:t>
            </w:r>
          </w:p>
          <w:p>
            <w:pPr>
              <w:pStyle w:val="4"/>
              <w:numPr>
                <w:ilvl w:val="0"/>
                <w:numId w:val="0"/>
              </w:numPr>
              <w:tabs>
                <w:tab w:val="left" w:pos="220"/>
                <w:tab w:val="left" w:pos="1344"/>
              </w:tabs>
              <w:spacing w:before="0" w:after="0" w:line="230" w:lineRule="exact"/>
              <w:ind w:left="31" w:leftChars="0" w:right="0" w:rightChars="0"/>
              <w:jc w:val="left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w w:val="105"/>
                <w:sz w:val="18"/>
              </w:rPr>
              <w:t>□两微一端</w:t>
            </w:r>
            <w:r>
              <w:rPr>
                <w:rFonts w:hint="default" w:ascii="Times New Roman" w:hAnsi="Times New Roman" w:cs="Times New Roman"/>
                <w:w w:val="105"/>
                <w:sz w:val="18"/>
              </w:rPr>
              <w:tab/>
            </w:r>
            <w:r>
              <w:rPr>
                <w:rFonts w:hint="default" w:ascii="Times New Roman" w:hAnsi="Times New Roman" w:cs="Times New Roman"/>
                <w:spacing w:val="3"/>
                <w:w w:val="105"/>
                <w:sz w:val="18"/>
              </w:rPr>
              <w:t>□</w:t>
            </w:r>
            <w:r>
              <w:rPr>
                <w:rFonts w:hint="default" w:ascii="Times New Roman" w:hAnsi="Times New Roman" w:cs="Times New Roman"/>
                <w:w w:val="105"/>
                <w:sz w:val="18"/>
              </w:rPr>
              <w:t>发布</w:t>
            </w:r>
            <w:r>
              <w:rPr>
                <w:rFonts w:hint="default" w:ascii="Times New Roman" w:hAnsi="Times New Roman" w:cs="Times New Roman"/>
                <w:spacing w:val="7"/>
                <w:w w:val="105"/>
                <w:sz w:val="18"/>
              </w:rPr>
              <w:t>会</w:t>
            </w:r>
            <w:r>
              <w:rPr>
                <w:rFonts w:hint="default" w:ascii="Times New Roman" w:hAnsi="Times New Roman" w:cs="Times New Roman"/>
                <w:w w:val="105"/>
                <w:sz w:val="18"/>
              </w:rPr>
              <w:t>/听证会</w:t>
            </w:r>
          </w:p>
          <w:p>
            <w:pPr>
              <w:pStyle w:val="4"/>
              <w:tabs>
                <w:tab w:val="left" w:pos="1344"/>
              </w:tabs>
              <w:spacing w:line="230" w:lineRule="exact"/>
              <w:ind w:left="32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w w:val="105"/>
                <w:sz w:val="18"/>
              </w:rPr>
              <w:t>□广播电视</w:t>
            </w:r>
            <w:r>
              <w:rPr>
                <w:rFonts w:hint="default" w:ascii="Times New Roman" w:hAnsi="Times New Roman" w:cs="Times New Roman"/>
                <w:w w:val="105"/>
                <w:sz w:val="18"/>
              </w:rPr>
              <w:tab/>
            </w:r>
            <w:r>
              <w:rPr>
                <w:rFonts w:hint="default" w:ascii="Times New Roman" w:hAnsi="Times New Roman" w:cs="Times New Roman"/>
                <w:spacing w:val="3"/>
                <w:w w:val="105"/>
                <w:sz w:val="18"/>
              </w:rPr>
              <w:t>□</w:t>
            </w:r>
            <w:r>
              <w:rPr>
                <w:rFonts w:hint="default" w:ascii="Times New Roman" w:hAnsi="Times New Roman" w:cs="Times New Roman"/>
                <w:w w:val="105"/>
                <w:sz w:val="18"/>
              </w:rPr>
              <w:t>纸质媒体</w:t>
            </w:r>
          </w:p>
          <w:p>
            <w:pPr>
              <w:pStyle w:val="4"/>
              <w:spacing w:line="230" w:lineRule="exact"/>
              <w:ind w:left="32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w w:val="105"/>
                <w:sz w:val="18"/>
              </w:rPr>
              <w:t>□公开查阅点 ■政府服务中心</w:t>
            </w:r>
          </w:p>
          <w:p>
            <w:pPr>
              <w:pStyle w:val="4"/>
              <w:spacing w:line="230" w:lineRule="exact"/>
              <w:ind w:left="32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w w:val="105"/>
                <w:sz w:val="18"/>
              </w:rPr>
              <w:t>□便民服务站 □入户/现场</w:t>
            </w:r>
          </w:p>
          <w:p>
            <w:pPr>
              <w:pStyle w:val="4"/>
              <w:spacing w:line="230" w:lineRule="exact"/>
              <w:ind w:left="32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w w:val="105"/>
                <w:sz w:val="18"/>
              </w:rPr>
              <w:t>□社区/企事业单位/村公示栏</w:t>
            </w:r>
          </w:p>
          <w:p>
            <w:pPr>
              <w:pStyle w:val="4"/>
              <w:spacing w:line="230" w:lineRule="exact"/>
              <w:ind w:left="32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w w:val="105"/>
                <w:sz w:val="18"/>
              </w:rPr>
              <w:t>（电子屏）</w:t>
            </w:r>
          </w:p>
          <w:p>
            <w:pPr>
              <w:pStyle w:val="4"/>
              <w:tabs>
                <w:tab w:val="left" w:pos="1344"/>
              </w:tabs>
              <w:ind w:left="32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w w:val="105"/>
                <w:sz w:val="18"/>
              </w:rPr>
              <w:t>□精准推送</w:t>
            </w:r>
            <w:r>
              <w:rPr>
                <w:rFonts w:hint="default" w:ascii="Times New Roman" w:hAnsi="Times New Roman" w:cs="Times New Roman"/>
                <w:w w:val="105"/>
                <w:sz w:val="18"/>
              </w:rPr>
              <w:tab/>
            </w:r>
            <w:r>
              <w:rPr>
                <w:rFonts w:hint="default" w:ascii="Times New Roman" w:hAnsi="Times New Roman" w:cs="Times New Roman"/>
                <w:spacing w:val="3"/>
                <w:w w:val="105"/>
                <w:sz w:val="18"/>
              </w:rPr>
              <w:t>□</w:t>
            </w:r>
            <w:r>
              <w:rPr>
                <w:rFonts w:hint="default" w:ascii="Times New Roman" w:hAnsi="Times New Roman" w:cs="Times New Roman"/>
                <w:w w:val="105"/>
                <w:sz w:val="18"/>
              </w:rPr>
              <w:t>其他</w:t>
            </w:r>
          </w:p>
        </w:tc>
        <w:tc>
          <w:tcPr>
            <w:tcW w:w="528" w:type="dxa"/>
          </w:tcPr>
          <w:p>
            <w:pPr>
              <w:pStyle w:val="4"/>
              <w:rPr>
                <w:rFonts w:hint="default" w:ascii="Times New Roman" w:hAnsi="Times New Roman" w:cs="Times New Roman"/>
                <w:b/>
                <w:sz w:val="20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20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20"/>
              </w:rPr>
            </w:pPr>
          </w:p>
          <w:p>
            <w:pPr>
              <w:pStyle w:val="4"/>
              <w:spacing w:before="158"/>
              <w:ind w:right="138"/>
              <w:jc w:val="right"/>
              <w:rPr>
                <w:rFonts w:hint="default" w:ascii="Times New Roman" w:hAnsi="Times New Roman" w:cs="Times New Roman"/>
                <w:sz w:val="20"/>
              </w:rPr>
            </w:pPr>
            <w:r>
              <w:rPr>
                <w:rFonts w:hint="default" w:ascii="Times New Roman" w:hAnsi="Times New Roman" w:cs="Times New Roman"/>
                <w:w w:val="100"/>
                <w:sz w:val="20"/>
              </w:rPr>
              <w:t>√</w:t>
            </w:r>
          </w:p>
        </w:tc>
        <w:tc>
          <w:tcPr>
            <w:tcW w:w="528" w:type="dxa"/>
          </w:tcPr>
          <w:p>
            <w:pPr>
              <w:pStyle w:val="4"/>
              <w:rPr>
                <w:rFonts w:hint="default" w:ascii="Times New Roman" w:hAnsi="Times New Roman" w:cs="Times New Roman"/>
                <w:sz w:val="18"/>
              </w:rPr>
            </w:pPr>
          </w:p>
        </w:tc>
        <w:tc>
          <w:tcPr>
            <w:tcW w:w="528" w:type="dxa"/>
          </w:tcPr>
          <w:p>
            <w:pPr>
              <w:pStyle w:val="4"/>
              <w:rPr>
                <w:rFonts w:hint="default" w:ascii="Times New Roman" w:hAnsi="Times New Roman" w:cs="Times New Roman"/>
                <w:b/>
                <w:sz w:val="20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20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20"/>
              </w:rPr>
            </w:pPr>
          </w:p>
          <w:p>
            <w:pPr>
              <w:pStyle w:val="4"/>
              <w:spacing w:before="158"/>
              <w:ind w:left="27"/>
              <w:jc w:val="center"/>
              <w:rPr>
                <w:rFonts w:hint="default" w:ascii="Times New Roman" w:hAnsi="Times New Roman" w:cs="Times New Roman"/>
                <w:sz w:val="20"/>
              </w:rPr>
            </w:pPr>
            <w:r>
              <w:rPr>
                <w:rFonts w:hint="default" w:ascii="Times New Roman" w:hAnsi="Times New Roman" w:cs="Times New Roman"/>
                <w:w w:val="100"/>
                <w:sz w:val="20"/>
              </w:rPr>
              <w:t>√</w:t>
            </w:r>
          </w:p>
        </w:tc>
        <w:tc>
          <w:tcPr>
            <w:tcW w:w="528" w:type="dxa"/>
          </w:tcPr>
          <w:p>
            <w:pPr>
              <w:pStyle w:val="4"/>
              <w:rPr>
                <w:rFonts w:hint="default" w:ascii="Times New Roman" w:hAnsi="Times New Roman" w:cs="Times New Roman"/>
                <w:sz w:val="18"/>
              </w:rPr>
            </w:pPr>
          </w:p>
        </w:tc>
        <w:tc>
          <w:tcPr>
            <w:tcW w:w="528" w:type="dxa"/>
          </w:tcPr>
          <w:p>
            <w:pPr>
              <w:pStyle w:val="4"/>
              <w:rPr>
                <w:rFonts w:hint="default" w:ascii="Times New Roman" w:hAnsi="Times New Roman" w:cs="Times New Roman"/>
                <w:b/>
                <w:sz w:val="20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20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20"/>
              </w:rPr>
            </w:pPr>
          </w:p>
          <w:p>
            <w:pPr>
              <w:pStyle w:val="4"/>
              <w:spacing w:before="158"/>
              <w:ind w:left="26"/>
              <w:jc w:val="center"/>
              <w:rPr>
                <w:rFonts w:hint="default" w:ascii="Times New Roman" w:hAnsi="Times New Roman" w:cs="Times New Roman"/>
                <w:sz w:val="20"/>
              </w:rPr>
            </w:pPr>
            <w:r>
              <w:rPr>
                <w:rFonts w:hint="default" w:ascii="Times New Roman" w:hAnsi="Times New Roman" w:cs="Times New Roman"/>
                <w:w w:val="100"/>
                <w:sz w:val="20"/>
              </w:rPr>
              <w:t>√</w:t>
            </w:r>
          </w:p>
        </w:tc>
        <w:tc>
          <w:tcPr>
            <w:tcW w:w="528" w:type="dxa"/>
          </w:tcPr>
          <w:p>
            <w:pPr>
              <w:pStyle w:val="4"/>
              <w:rPr>
                <w:rFonts w:hint="default" w:ascii="Times New Roman" w:hAnsi="Times New Roman" w:cs="Times New Roman"/>
                <w:sz w:val="18"/>
              </w:rPr>
            </w:pPr>
          </w:p>
        </w:tc>
      </w:tr>
    </w:tbl>
    <w:p>
      <w:pPr>
        <w:spacing w:after="0"/>
        <w:rPr>
          <w:rFonts w:hint="default" w:ascii="Times New Roman" w:hAnsi="Times New Roman" w:cs="Times New Roman"/>
          <w:sz w:val="18"/>
        </w:rPr>
        <w:sectPr>
          <w:pgSz w:w="16840" w:h="11910" w:orient="landscape"/>
          <w:pgMar w:top="1100" w:right="559" w:bottom="640" w:left="480" w:header="0" w:footer="440" w:gutter="0"/>
        </w:sectPr>
      </w:pPr>
    </w:p>
    <w:tbl>
      <w:tblPr>
        <w:tblStyle w:val="2"/>
        <w:tblW w:w="15025" w:type="dxa"/>
        <w:tblInd w:w="429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01"/>
        <w:gridCol w:w="528"/>
        <w:gridCol w:w="905"/>
        <w:gridCol w:w="3919"/>
        <w:gridCol w:w="1385"/>
        <w:gridCol w:w="905"/>
        <w:gridCol w:w="905"/>
        <w:gridCol w:w="2909"/>
        <w:gridCol w:w="528"/>
        <w:gridCol w:w="528"/>
        <w:gridCol w:w="528"/>
        <w:gridCol w:w="528"/>
        <w:gridCol w:w="528"/>
        <w:gridCol w:w="528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401" w:type="dxa"/>
            <w:vMerge w:val="restart"/>
          </w:tcPr>
          <w:p>
            <w:pPr>
              <w:pStyle w:val="4"/>
              <w:spacing w:before="3"/>
              <w:rPr>
                <w:rFonts w:hint="default" w:ascii="Times New Roman" w:hAnsi="Times New Roman" w:cs="Times New Roman"/>
                <w:b/>
                <w:sz w:val="28"/>
              </w:rPr>
            </w:pPr>
          </w:p>
          <w:p>
            <w:pPr>
              <w:pStyle w:val="4"/>
              <w:spacing w:line="232" w:lineRule="auto"/>
              <w:ind w:left="103" w:right="74"/>
              <w:rPr>
                <w:rFonts w:hint="default" w:ascii="Times New Roman" w:hAnsi="Times New Roman" w:cs="Times New Roman"/>
                <w:b/>
                <w:sz w:val="20"/>
              </w:rPr>
            </w:pPr>
            <w:r>
              <w:rPr>
                <w:rFonts w:hint="default" w:ascii="Times New Roman" w:hAnsi="Times New Roman" w:cs="Times New Roman"/>
                <w:b/>
                <w:sz w:val="20"/>
              </w:rPr>
              <w:t>序号</w:t>
            </w:r>
          </w:p>
        </w:tc>
        <w:tc>
          <w:tcPr>
            <w:tcW w:w="1433" w:type="dxa"/>
            <w:gridSpan w:val="2"/>
          </w:tcPr>
          <w:p>
            <w:pPr>
              <w:pStyle w:val="4"/>
              <w:spacing w:before="123"/>
              <w:ind w:left="311"/>
              <w:rPr>
                <w:rFonts w:hint="default" w:ascii="Times New Roman" w:hAnsi="Times New Roman" w:cs="Times New Roman"/>
                <w:b/>
                <w:sz w:val="20"/>
              </w:rPr>
            </w:pPr>
            <w:r>
              <w:rPr>
                <w:rFonts w:hint="default" w:ascii="Times New Roman" w:hAnsi="Times New Roman" w:cs="Times New Roman"/>
                <w:b/>
                <w:sz w:val="20"/>
              </w:rPr>
              <w:t>公开事项</w:t>
            </w:r>
          </w:p>
        </w:tc>
        <w:tc>
          <w:tcPr>
            <w:tcW w:w="3919" w:type="dxa"/>
            <w:vMerge w:val="restart"/>
          </w:tcPr>
          <w:p>
            <w:pPr>
              <w:pStyle w:val="4"/>
              <w:spacing w:before="3"/>
              <w:rPr>
                <w:rFonts w:hint="default" w:ascii="Times New Roman" w:hAnsi="Times New Roman" w:cs="Times New Roman"/>
                <w:b/>
                <w:sz w:val="28"/>
              </w:rPr>
            </w:pPr>
          </w:p>
          <w:p>
            <w:pPr>
              <w:pStyle w:val="4"/>
              <w:spacing w:line="232" w:lineRule="auto"/>
              <w:ind w:left="1554" w:right="1531"/>
              <w:jc w:val="center"/>
              <w:rPr>
                <w:rFonts w:hint="default" w:ascii="Times New Roman" w:hAnsi="Times New Roman" w:cs="Times New Roman"/>
                <w:b/>
                <w:sz w:val="20"/>
              </w:rPr>
            </w:pPr>
            <w:r>
              <w:rPr>
                <w:rFonts w:hint="default" w:ascii="Times New Roman" w:hAnsi="Times New Roman" w:cs="Times New Roman"/>
                <w:b/>
                <w:sz w:val="20"/>
              </w:rPr>
              <w:t>公开内容(要素)</w:t>
            </w:r>
          </w:p>
        </w:tc>
        <w:tc>
          <w:tcPr>
            <w:tcW w:w="1385" w:type="dxa"/>
            <w:vMerge w:val="restart"/>
          </w:tcPr>
          <w:p>
            <w:pPr>
              <w:pStyle w:val="4"/>
              <w:rPr>
                <w:rFonts w:hint="default" w:ascii="Times New Roman" w:hAnsi="Times New Roman" w:cs="Times New Roman"/>
                <w:b/>
                <w:sz w:val="20"/>
              </w:rPr>
            </w:pPr>
          </w:p>
          <w:p>
            <w:pPr>
              <w:pStyle w:val="4"/>
              <w:spacing w:before="6"/>
              <w:rPr>
                <w:rFonts w:hint="default" w:ascii="Times New Roman" w:hAnsi="Times New Roman" w:cs="Times New Roman"/>
                <w:b/>
                <w:sz w:val="17"/>
              </w:rPr>
            </w:pPr>
          </w:p>
          <w:p>
            <w:pPr>
              <w:pStyle w:val="4"/>
              <w:spacing w:before="1"/>
              <w:ind w:left="287"/>
              <w:rPr>
                <w:rFonts w:hint="default" w:ascii="Times New Roman" w:hAnsi="Times New Roman" w:cs="Times New Roman"/>
                <w:b/>
                <w:sz w:val="20"/>
              </w:rPr>
            </w:pPr>
            <w:r>
              <w:rPr>
                <w:rFonts w:hint="default" w:ascii="Times New Roman" w:hAnsi="Times New Roman" w:cs="Times New Roman"/>
                <w:b/>
                <w:sz w:val="20"/>
              </w:rPr>
              <w:t>公开依据</w:t>
            </w:r>
          </w:p>
        </w:tc>
        <w:tc>
          <w:tcPr>
            <w:tcW w:w="905" w:type="dxa"/>
            <w:vMerge w:val="restart"/>
          </w:tcPr>
          <w:p>
            <w:pPr>
              <w:pStyle w:val="4"/>
              <w:rPr>
                <w:rFonts w:hint="default" w:ascii="Times New Roman" w:hAnsi="Times New Roman" w:cs="Times New Roman"/>
                <w:b/>
                <w:sz w:val="20"/>
              </w:rPr>
            </w:pPr>
          </w:p>
          <w:p>
            <w:pPr>
              <w:pStyle w:val="4"/>
              <w:spacing w:before="6"/>
              <w:rPr>
                <w:rFonts w:hint="default" w:ascii="Times New Roman" w:hAnsi="Times New Roman" w:cs="Times New Roman"/>
                <w:b/>
                <w:sz w:val="17"/>
              </w:rPr>
            </w:pPr>
          </w:p>
          <w:p>
            <w:pPr>
              <w:pStyle w:val="4"/>
              <w:spacing w:before="1"/>
              <w:ind w:left="47"/>
              <w:rPr>
                <w:rFonts w:hint="default" w:ascii="Times New Roman" w:hAnsi="Times New Roman" w:cs="Times New Roman"/>
                <w:b/>
                <w:sz w:val="20"/>
              </w:rPr>
            </w:pPr>
            <w:r>
              <w:rPr>
                <w:rFonts w:hint="default" w:ascii="Times New Roman" w:hAnsi="Times New Roman" w:cs="Times New Roman"/>
                <w:b/>
                <w:sz w:val="20"/>
              </w:rPr>
              <w:t>公开时限</w:t>
            </w:r>
          </w:p>
        </w:tc>
        <w:tc>
          <w:tcPr>
            <w:tcW w:w="905" w:type="dxa"/>
            <w:vMerge w:val="restart"/>
          </w:tcPr>
          <w:p>
            <w:pPr>
              <w:pStyle w:val="4"/>
              <w:rPr>
                <w:rFonts w:hint="default" w:ascii="Times New Roman" w:hAnsi="Times New Roman" w:cs="Times New Roman"/>
                <w:b/>
                <w:sz w:val="20"/>
              </w:rPr>
            </w:pPr>
          </w:p>
          <w:p>
            <w:pPr>
              <w:pStyle w:val="4"/>
              <w:spacing w:before="6"/>
              <w:rPr>
                <w:rFonts w:hint="default" w:ascii="Times New Roman" w:hAnsi="Times New Roman" w:cs="Times New Roman"/>
                <w:b/>
                <w:sz w:val="17"/>
              </w:rPr>
            </w:pPr>
          </w:p>
          <w:p>
            <w:pPr>
              <w:pStyle w:val="4"/>
              <w:spacing w:before="1"/>
              <w:ind w:left="44"/>
              <w:rPr>
                <w:rFonts w:hint="default" w:ascii="Times New Roman" w:hAnsi="Times New Roman" w:cs="Times New Roman"/>
                <w:b/>
                <w:sz w:val="20"/>
              </w:rPr>
            </w:pPr>
            <w:r>
              <w:rPr>
                <w:rFonts w:hint="default" w:ascii="Times New Roman" w:hAnsi="Times New Roman" w:cs="Times New Roman"/>
                <w:b/>
                <w:sz w:val="20"/>
              </w:rPr>
              <w:t>公开主体</w:t>
            </w:r>
          </w:p>
        </w:tc>
        <w:tc>
          <w:tcPr>
            <w:tcW w:w="2909" w:type="dxa"/>
            <w:vMerge w:val="restart"/>
          </w:tcPr>
          <w:p>
            <w:pPr>
              <w:pStyle w:val="4"/>
              <w:rPr>
                <w:rFonts w:hint="default" w:ascii="Times New Roman" w:hAnsi="Times New Roman" w:cs="Times New Roman"/>
                <w:b/>
                <w:sz w:val="20"/>
              </w:rPr>
            </w:pPr>
          </w:p>
          <w:p>
            <w:pPr>
              <w:pStyle w:val="4"/>
              <w:spacing w:before="6"/>
              <w:rPr>
                <w:rFonts w:hint="default" w:ascii="Times New Roman" w:hAnsi="Times New Roman" w:cs="Times New Roman"/>
                <w:b/>
                <w:sz w:val="17"/>
              </w:rPr>
            </w:pPr>
          </w:p>
          <w:p>
            <w:pPr>
              <w:pStyle w:val="4"/>
              <w:spacing w:before="1"/>
              <w:ind w:left="740"/>
              <w:rPr>
                <w:rFonts w:hint="default" w:ascii="Times New Roman" w:hAnsi="Times New Roman" w:cs="Times New Roman"/>
                <w:b/>
                <w:sz w:val="20"/>
              </w:rPr>
            </w:pPr>
            <w:r>
              <w:rPr>
                <w:rFonts w:hint="default" w:ascii="Times New Roman" w:hAnsi="Times New Roman" w:cs="Times New Roman"/>
                <w:b/>
                <w:sz w:val="20"/>
              </w:rPr>
              <w:t>公开渠道和载体</w:t>
            </w:r>
          </w:p>
        </w:tc>
        <w:tc>
          <w:tcPr>
            <w:tcW w:w="1056" w:type="dxa"/>
            <w:gridSpan w:val="2"/>
          </w:tcPr>
          <w:p>
            <w:pPr>
              <w:pStyle w:val="4"/>
              <w:spacing w:before="123"/>
              <w:ind w:left="121"/>
              <w:rPr>
                <w:rFonts w:hint="default" w:ascii="Times New Roman" w:hAnsi="Times New Roman" w:cs="Times New Roman"/>
                <w:b/>
                <w:sz w:val="20"/>
              </w:rPr>
            </w:pPr>
            <w:r>
              <w:rPr>
                <w:rFonts w:hint="default" w:ascii="Times New Roman" w:hAnsi="Times New Roman" w:cs="Times New Roman"/>
                <w:b/>
                <w:sz w:val="20"/>
              </w:rPr>
              <w:t>公开对象</w:t>
            </w:r>
          </w:p>
        </w:tc>
        <w:tc>
          <w:tcPr>
            <w:tcW w:w="1056" w:type="dxa"/>
            <w:gridSpan w:val="2"/>
          </w:tcPr>
          <w:p>
            <w:pPr>
              <w:pStyle w:val="4"/>
              <w:spacing w:before="123"/>
              <w:ind w:left="121"/>
              <w:rPr>
                <w:rFonts w:hint="default" w:ascii="Times New Roman" w:hAnsi="Times New Roman" w:cs="Times New Roman"/>
                <w:b/>
                <w:sz w:val="20"/>
              </w:rPr>
            </w:pPr>
            <w:r>
              <w:rPr>
                <w:rFonts w:hint="default" w:ascii="Times New Roman" w:hAnsi="Times New Roman" w:cs="Times New Roman"/>
                <w:b/>
                <w:sz w:val="20"/>
              </w:rPr>
              <w:t>公开方式</w:t>
            </w:r>
          </w:p>
        </w:tc>
        <w:tc>
          <w:tcPr>
            <w:tcW w:w="1056" w:type="dxa"/>
            <w:gridSpan w:val="2"/>
          </w:tcPr>
          <w:p>
            <w:pPr>
              <w:pStyle w:val="4"/>
              <w:spacing w:before="123"/>
              <w:ind w:left="120"/>
              <w:rPr>
                <w:rFonts w:hint="default" w:ascii="Times New Roman" w:hAnsi="Times New Roman" w:cs="Times New Roman"/>
                <w:b/>
                <w:sz w:val="20"/>
              </w:rPr>
            </w:pPr>
            <w:r>
              <w:rPr>
                <w:rFonts w:hint="default" w:ascii="Times New Roman" w:hAnsi="Times New Roman" w:cs="Times New Roman"/>
                <w:b/>
                <w:sz w:val="20"/>
              </w:rPr>
              <w:t>公开层级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401" w:type="dxa"/>
            <w:vMerge w:val="continue"/>
            <w:tcBorders>
              <w:top w:val="nil"/>
            </w:tcBorders>
          </w:tcPr>
          <w:p>
            <w:pPr>
              <w:rPr>
                <w:rFonts w:hint="default"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528" w:type="dxa"/>
          </w:tcPr>
          <w:p>
            <w:pPr>
              <w:pStyle w:val="4"/>
              <w:spacing w:before="114" w:line="232" w:lineRule="auto"/>
              <w:ind w:left="64" w:right="37"/>
              <w:rPr>
                <w:rFonts w:hint="default" w:ascii="Times New Roman" w:hAnsi="Times New Roman" w:cs="Times New Roman"/>
                <w:b/>
                <w:sz w:val="20"/>
              </w:rPr>
            </w:pPr>
            <w:r>
              <w:rPr>
                <w:rFonts w:hint="default" w:ascii="Times New Roman" w:hAnsi="Times New Roman" w:cs="Times New Roman"/>
                <w:b/>
                <w:sz w:val="20"/>
              </w:rPr>
              <w:t>一级事项</w:t>
            </w:r>
          </w:p>
        </w:tc>
        <w:tc>
          <w:tcPr>
            <w:tcW w:w="905" w:type="dxa"/>
          </w:tcPr>
          <w:p>
            <w:pPr>
              <w:pStyle w:val="4"/>
              <w:spacing w:before="114" w:line="232" w:lineRule="auto"/>
              <w:ind w:left="253" w:right="224"/>
              <w:rPr>
                <w:rFonts w:hint="default" w:ascii="Times New Roman" w:hAnsi="Times New Roman" w:cs="Times New Roman"/>
                <w:b/>
                <w:sz w:val="20"/>
              </w:rPr>
            </w:pPr>
            <w:r>
              <w:rPr>
                <w:rFonts w:hint="default" w:ascii="Times New Roman" w:hAnsi="Times New Roman" w:cs="Times New Roman"/>
                <w:b/>
                <w:sz w:val="20"/>
              </w:rPr>
              <w:t>二级事项</w:t>
            </w:r>
          </w:p>
        </w:tc>
        <w:tc>
          <w:tcPr>
            <w:tcW w:w="3919" w:type="dxa"/>
            <w:vMerge w:val="continue"/>
            <w:tcBorders>
              <w:top w:val="nil"/>
            </w:tcBorders>
          </w:tcPr>
          <w:p>
            <w:pPr>
              <w:rPr>
                <w:rFonts w:hint="default"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1385" w:type="dxa"/>
            <w:vMerge w:val="continue"/>
            <w:tcBorders>
              <w:top w:val="nil"/>
            </w:tcBorders>
          </w:tcPr>
          <w:p>
            <w:pPr>
              <w:rPr>
                <w:rFonts w:hint="default"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905" w:type="dxa"/>
            <w:vMerge w:val="continue"/>
            <w:tcBorders>
              <w:top w:val="nil"/>
            </w:tcBorders>
          </w:tcPr>
          <w:p>
            <w:pPr>
              <w:rPr>
                <w:rFonts w:hint="default"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905" w:type="dxa"/>
            <w:vMerge w:val="continue"/>
            <w:tcBorders>
              <w:top w:val="nil"/>
            </w:tcBorders>
          </w:tcPr>
          <w:p>
            <w:pPr>
              <w:rPr>
                <w:rFonts w:hint="default"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909" w:type="dxa"/>
            <w:vMerge w:val="continue"/>
            <w:tcBorders>
              <w:top w:val="nil"/>
            </w:tcBorders>
          </w:tcPr>
          <w:p>
            <w:pPr>
              <w:rPr>
                <w:rFonts w:hint="default"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528" w:type="dxa"/>
          </w:tcPr>
          <w:p>
            <w:pPr>
              <w:pStyle w:val="4"/>
              <w:spacing w:before="114" w:line="232" w:lineRule="auto"/>
              <w:ind w:left="63" w:right="37" w:firstLine="102"/>
              <w:rPr>
                <w:rFonts w:hint="default" w:ascii="Times New Roman" w:hAnsi="Times New Roman" w:cs="Times New Roman"/>
                <w:b/>
                <w:sz w:val="20"/>
              </w:rPr>
            </w:pPr>
            <w:r>
              <w:rPr>
                <w:rFonts w:hint="default" w:ascii="Times New Roman" w:hAnsi="Times New Roman" w:cs="Times New Roman"/>
                <w:b/>
                <w:sz w:val="20"/>
              </w:rPr>
              <w:t>全社会</w:t>
            </w:r>
          </w:p>
        </w:tc>
        <w:tc>
          <w:tcPr>
            <w:tcW w:w="528" w:type="dxa"/>
          </w:tcPr>
          <w:p>
            <w:pPr>
              <w:pStyle w:val="4"/>
              <w:spacing w:before="114" w:line="232" w:lineRule="auto"/>
              <w:ind w:left="63" w:right="37"/>
              <w:rPr>
                <w:rFonts w:hint="default" w:ascii="Times New Roman" w:hAnsi="Times New Roman" w:cs="Times New Roman"/>
                <w:b/>
                <w:sz w:val="20"/>
              </w:rPr>
            </w:pPr>
            <w:r>
              <w:rPr>
                <w:rFonts w:hint="default" w:ascii="Times New Roman" w:hAnsi="Times New Roman" w:cs="Times New Roman"/>
                <w:b/>
                <w:sz w:val="20"/>
              </w:rPr>
              <w:t>特定群体</w:t>
            </w:r>
          </w:p>
        </w:tc>
        <w:tc>
          <w:tcPr>
            <w:tcW w:w="528" w:type="dxa"/>
          </w:tcPr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ind w:left="63"/>
              <w:rPr>
                <w:rFonts w:hint="default" w:ascii="Times New Roman" w:hAnsi="Times New Roman" w:cs="Times New Roman"/>
                <w:b/>
                <w:sz w:val="20"/>
              </w:rPr>
            </w:pPr>
            <w:r>
              <w:rPr>
                <w:rFonts w:hint="default" w:ascii="Times New Roman" w:hAnsi="Times New Roman" w:cs="Times New Roman"/>
                <w:b/>
                <w:sz w:val="20"/>
              </w:rPr>
              <w:t>主动</w:t>
            </w:r>
          </w:p>
        </w:tc>
        <w:tc>
          <w:tcPr>
            <w:tcW w:w="528" w:type="dxa"/>
          </w:tcPr>
          <w:p>
            <w:pPr>
              <w:pStyle w:val="4"/>
              <w:spacing w:before="114" w:line="232" w:lineRule="auto"/>
              <w:ind w:left="63" w:right="38" w:firstLine="103"/>
              <w:rPr>
                <w:rFonts w:hint="default" w:ascii="Times New Roman" w:hAnsi="Times New Roman" w:cs="Times New Roman"/>
                <w:b/>
                <w:sz w:val="20"/>
              </w:rPr>
            </w:pPr>
            <w:r>
              <w:rPr>
                <w:rFonts w:hint="default" w:ascii="Times New Roman" w:hAnsi="Times New Roman" w:cs="Times New Roman"/>
                <w:b/>
                <w:sz w:val="20"/>
              </w:rPr>
              <w:t>依申请</w:t>
            </w:r>
          </w:p>
        </w:tc>
        <w:tc>
          <w:tcPr>
            <w:tcW w:w="528" w:type="dxa"/>
          </w:tcPr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ind w:left="63"/>
              <w:rPr>
                <w:rFonts w:hint="default" w:ascii="Times New Roman" w:hAnsi="Times New Roman" w:cs="Times New Roman"/>
                <w:b/>
                <w:sz w:val="20"/>
              </w:rPr>
            </w:pPr>
            <w:r>
              <w:rPr>
                <w:rFonts w:hint="default" w:ascii="Times New Roman" w:hAnsi="Times New Roman" w:cs="Times New Roman"/>
                <w:b/>
                <w:sz w:val="20"/>
              </w:rPr>
              <w:t>县级</w:t>
            </w:r>
          </w:p>
        </w:tc>
        <w:tc>
          <w:tcPr>
            <w:tcW w:w="528" w:type="dxa"/>
          </w:tcPr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ind w:left="63"/>
              <w:rPr>
                <w:rFonts w:hint="default" w:ascii="Times New Roman" w:hAnsi="Times New Roman" w:cs="Times New Roman"/>
                <w:b/>
                <w:sz w:val="20"/>
              </w:rPr>
            </w:pPr>
            <w:r>
              <w:rPr>
                <w:rFonts w:hint="default" w:ascii="Times New Roman" w:hAnsi="Times New Roman" w:cs="Times New Roman"/>
                <w:b/>
                <w:sz w:val="20"/>
              </w:rPr>
              <w:t>乡级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47" w:hRule="atLeast"/>
        </w:trPr>
        <w:tc>
          <w:tcPr>
            <w:tcW w:w="401" w:type="dxa"/>
          </w:tcPr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spacing w:before="10"/>
              <w:rPr>
                <w:rFonts w:hint="default" w:ascii="Times New Roman" w:hAnsi="Times New Roman" w:cs="Times New Roman"/>
                <w:b/>
                <w:sz w:val="21"/>
              </w:rPr>
            </w:pPr>
          </w:p>
          <w:p>
            <w:pPr>
              <w:pStyle w:val="4"/>
              <w:ind w:left="32"/>
              <w:jc w:val="center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w w:val="102"/>
                <w:sz w:val="18"/>
              </w:rPr>
              <w:t>4</w:t>
            </w:r>
          </w:p>
        </w:tc>
        <w:tc>
          <w:tcPr>
            <w:tcW w:w="528" w:type="dxa"/>
          </w:tcPr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spacing w:before="10"/>
              <w:rPr>
                <w:rFonts w:hint="default" w:ascii="Times New Roman" w:hAnsi="Times New Roman" w:cs="Times New Roman"/>
                <w:b/>
                <w:sz w:val="12"/>
              </w:rPr>
            </w:pPr>
          </w:p>
          <w:p>
            <w:pPr>
              <w:pStyle w:val="4"/>
              <w:ind w:left="81" w:right="54"/>
              <w:jc w:val="both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spacing w:val="-9"/>
                <w:w w:val="105"/>
                <w:sz w:val="18"/>
              </w:rPr>
              <w:t>养老服务业务办理</w:t>
            </w:r>
          </w:p>
        </w:tc>
        <w:tc>
          <w:tcPr>
            <w:tcW w:w="905" w:type="dxa"/>
          </w:tcPr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spacing w:before="10"/>
              <w:rPr>
                <w:rFonts w:hint="default" w:ascii="Times New Roman" w:hAnsi="Times New Roman" w:cs="Times New Roman"/>
                <w:b/>
                <w:sz w:val="12"/>
              </w:rPr>
            </w:pPr>
          </w:p>
          <w:p>
            <w:pPr>
              <w:pStyle w:val="4"/>
              <w:ind w:left="33" w:right="107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sz w:val="18"/>
              </w:rPr>
              <w:t>养老机构</w:t>
            </w:r>
            <w:r>
              <w:rPr>
                <w:rFonts w:hint="default" w:ascii="Times New Roman" w:hAnsi="Times New Roman" w:cs="Times New Roman"/>
                <w:w w:val="105"/>
                <w:sz w:val="18"/>
              </w:rPr>
              <w:t>备案</w:t>
            </w:r>
          </w:p>
        </w:tc>
        <w:tc>
          <w:tcPr>
            <w:tcW w:w="3919" w:type="dxa"/>
          </w:tcPr>
          <w:p>
            <w:pPr>
              <w:pStyle w:val="4"/>
              <w:spacing w:before="11"/>
              <w:rPr>
                <w:rFonts w:hint="default" w:ascii="Times New Roman" w:hAnsi="Times New Roman" w:cs="Times New Roman"/>
                <w:b/>
                <w:sz w:val="21"/>
              </w:rPr>
            </w:pPr>
          </w:p>
          <w:p>
            <w:pPr>
              <w:pStyle w:val="4"/>
              <w:numPr>
                <w:ilvl w:val="0"/>
                <w:numId w:val="7"/>
              </w:numPr>
              <w:tabs>
                <w:tab w:val="left" w:pos="220"/>
              </w:tabs>
              <w:spacing w:before="0" w:after="0" w:line="230" w:lineRule="exact"/>
              <w:ind w:left="219" w:right="0" w:hanging="188"/>
              <w:jc w:val="left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w w:val="105"/>
                <w:sz w:val="18"/>
              </w:rPr>
              <w:t>备案申请材料清单及样式</w:t>
            </w:r>
          </w:p>
          <w:p>
            <w:pPr>
              <w:pStyle w:val="4"/>
              <w:numPr>
                <w:ilvl w:val="0"/>
                <w:numId w:val="7"/>
              </w:numPr>
              <w:tabs>
                <w:tab w:val="left" w:pos="220"/>
              </w:tabs>
              <w:spacing w:before="0" w:after="0" w:line="230" w:lineRule="exact"/>
              <w:ind w:left="219" w:right="0" w:hanging="188"/>
              <w:jc w:val="left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sz w:val="18"/>
              </w:rPr>
              <w:t>备案流程</w:t>
            </w:r>
          </w:p>
          <w:p>
            <w:pPr>
              <w:pStyle w:val="4"/>
              <w:numPr>
                <w:ilvl w:val="0"/>
                <w:numId w:val="7"/>
              </w:numPr>
              <w:tabs>
                <w:tab w:val="left" w:pos="220"/>
              </w:tabs>
              <w:spacing w:before="0" w:after="0" w:line="230" w:lineRule="exact"/>
              <w:ind w:left="219" w:right="0" w:hanging="188"/>
              <w:jc w:val="left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sz w:val="18"/>
              </w:rPr>
              <w:t>办理部门</w:t>
            </w:r>
          </w:p>
          <w:p>
            <w:pPr>
              <w:pStyle w:val="4"/>
              <w:numPr>
                <w:ilvl w:val="0"/>
                <w:numId w:val="7"/>
              </w:numPr>
              <w:tabs>
                <w:tab w:val="left" w:pos="220"/>
              </w:tabs>
              <w:spacing w:before="0" w:after="0" w:line="230" w:lineRule="exact"/>
              <w:ind w:left="219" w:right="0" w:hanging="188"/>
              <w:jc w:val="left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sz w:val="18"/>
              </w:rPr>
              <w:t>办理时限</w:t>
            </w:r>
          </w:p>
          <w:p>
            <w:pPr>
              <w:pStyle w:val="4"/>
              <w:numPr>
                <w:ilvl w:val="0"/>
                <w:numId w:val="7"/>
              </w:numPr>
              <w:tabs>
                <w:tab w:val="left" w:pos="220"/>
              </w:tabs>
              <w:spacing w:before="0" w:after="0" w:line="230" w:lineRule="exact"/>
              <w:ind w:left="219" w:right="0" w:hanging="188"/>
              <w:jc w:val="left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w w:val="105"/>
                <w:sz w:val="18"/>
              </w:rPr>
              <w:t>办理时间、地点</w:t>
            </w:r>
          </w:p>
          <w:p>
            <w:pPr>
              <w:pStyle w:val="4"/>
              <w:numPr>
                <w:ilvl w:val="0"/>
                <w:numId w:val="7"/>
              </w:numPr>
              <w:tabs>
                <w:tab w:val="left" w:pos="220"/>
              </w:tabs>
              <w:spacing w:before="0" w:after="0" w:line="240" w:lineRule="auto"/>
              <w:ind w:left="219" w:right="0" w:hanging="188"/>
              <w:jc w:val="left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w w:val="105"/>
                <w:sz w:val="18"/>
              </w:rPr>
              <w:t>咨询电话</w:t>
            </w:r>
          </w:p>
        </w:tc>
        <w:tc>
          <w:tcPr>
            <w:tcW w:w="1385" w:type="dxa"/>
          </w:tcPr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spacing w:before="10"/>
              <w:rPr>
                <w:rFonts w:hint="default" w:ascii="Times New Roman" w:hAnsi="Times New Roman" w:cs="Times New Roman"/>
                <w:b/>
                <w:sz w:val="21"/>
              </w:rPr>
            </w:pPr>
          </w:p>
          <w:p>
            <w:pPr>
              <w:pStyle w:val="4"/>
              <w:ind w:left="33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eastAsia" w:ascii="Times New Roman" w:hAnsi="Times New Roman" w:cs="Times New Roman"/>
                <w:sz w:val="18"/>
                <w:lang w:val="en-US" w:eastAsia="zh-CN"/>
              </w:rPr>
              <w:t>《中华人民共和国政府信息公开条例》</w:t>
            </w:r>
          </w:p>
        </w:tc>
        <w:tc>
          <w:tcPr>
            <w:tcW w:w="905" w:type="dxa"/>
          </w:tcPr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spacing w:before="10"/>
              <w:rPr>
                <w:rFonts w:hint="default" w:ascii="Times New Roman" w:hAnsi="Times New Roman" w:cs="Times New Roman"/>
                <w:b/>
                <w:sz w:val="21"/>
              </w:rPr>
            </w:pPr>
          </w:p>
          <w:p>
            <w:pPr>
              <w:pStyle w:val="4"/>
              <w:ind w:left="32" w:right="107"/>
              <w:jc w:val="both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sz w:val="18"/>
              </w:rPr>
              <w:t>制定或获取备案政策之日起10个工作</w:t>
            </w:r>
            <w:r>
              <w:rPr>
                <w:rFonts w:hint="default" w:ascii="Times New Roman" w:hAnsi="Times New Roman" w:cs="Times New Roman"/>
                <w:w w:val="105"/>
                <w:sz w:val="18"/>
              </w:rPr>
              <w:t>日内</w:t>
            </w:r>
          </w:p>
        </w:tc>
        <w:tc>
          <w:tcPr>
            <w:tcW w:w="905" w:type="dxa"/>
          </w:tcPr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spacing w:before="10"/>
              <w:rPr>
                <w:rFonts w:hint="default" w:ascii="Times New Roman" w:hAnsi="Times New Roman" w:cs="Times New Roman"/>
                <w:b/>
                <w:sz w:val="21"/>
              </w:rPr>
            </w:pPr>
          </w:p>
          <w:p>
            <w:pPr>
              <w:pStyle w:val="4"/>
              <w:ind w:left="30" w:right="110"/>
              <w:jc w:val="both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eastAsia" w:ascii="Times New Roman" w:hAnsi="Times New Roman" w:cs="Times New Roman"/>
                <w:sz w:val="18"/>
                <w:lang w:eastAsia="zh-CN"/>
              </w:rPr>
              <w:t>抚远市</w:t>
            </w:r>
            <w:r>
              <w:rPr>
                <w:rFonts w:hint="default" w:ascii="Times New Roman" w:hAnsi="Times New Roman" w:cs="Times New Roman"/>
                <w:sz w:val="18"/>
              </w:rPr>
              <w:t>民政局</w:t>
            </w:r>
          </w:p>
        </w:tc>
        <w:tc>
          <w:tcPr>
            <w:tcW w:w="2909" w:type="dxa"/>
          </w:tcPr>
          <w:p>
            <w:pPr>
              <w:pStyle w:val="4"/>
              <w:spacing w:before="10"/>
              <w:rPr>
                <w:rFonts w:hint="default" w:ascii="Times New Roman" w:hAnsi="Times New Roman" w:cs="Times New Roman"/>
                <w:b/>
                <w:sz w:val="12"/>
              </w:rPr>
            </w:pPr>
          </w:p>
          <w:p>
            <w:pPr>
              <w:pStyle w:val="4"/>
              <w:numPr>
                <w:ilvl w:val="0"/>
                <w:numId w:val="8"/>
              </w:numPr>
              <w:tabs>
                <w:tab w:val="left" w:pos="220"/>
                <w:tab w:val="left" w:pos="1344"/>
              </w:tabs>
              <w:spacing w:before="1" w:after="0" w:line="230" w:lineRule="exact"/>
              <w:ind w:left="219" w:right="0" w:hanging="188"/>
              <w:jc w:val="left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w w:val="105"/>
                <w:sz w:val="18"/>
              </w:rPr>
              <w:t>政府网站</w:t>
            </w:r>
            <w:r>
              <w:rPr>
                <w:rFonts w:hint="default" w:ascii="Times New Roman" w:hAnsi="Times New Roman" w:cs="Times New Roman"/>
                <w:w w:val="105"/>
                <w:sz w:val="18"/>
              </w:rPr>
              <w:tab/>
            </w:r>
            <w:r>
              <w:rPr>
                <w:rFonts w:hint="default" w:ascii="Times New Roman" w:hAnsi="Times New Roman" w:cs="Times New Roman"/>
                <w:spacing w:val="3"/>
                <w:w w:val="105"/>
                <w:sz w:val="18"/>
              </w:rPr>
              <w:t>□</w:t>
            </w:r>
            <w:r>
              <w:rPr>
                <w:rFonts w:hint="default" w:ascii="Times New Roman" w:hAnsi="Times New Roman" w:cs="Times New Roman"/>
                <w:w w:val="105"/>
                <w:sz w:val="18"/>
              </w:rPr>
              <w:t>政府公报</w:t>
            </w:r>
          </w:p>
          <w:p>
            <w:pPr>
              <w:pStyle w:val="4"/>
              <w:numPr>
                <w:ilvl w:val="0"/>
                <w:numId w:val="0"/>
              </w:numPr>
              <w:tabs>
                <w:tab w:val="left" w:pos="220"/>
                <w:tab w:val="left" w:pos="1344"/>
              </w:tabs>
              <w:spacing w:before="0" w:after="0" w:line="230" w:lineRule="exact"/>
              <w:ind w:left="31" w:leftChars="0" w:right="0" w:rightChars="0"/>
              <w:jc w:val="left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w w:val="105"/>
                <w:sz w:val="18"/>
              </w:rPr>
              <w:t>□两微一端</w:t>
            </w:r>
            <w:r>
              <w:rPr>
                <w:rFonts w:hint="default" w:ascii="Times New Roman" w:hAnsi="Times New Roman" w:cs="Times New Roman"/>
                <w:w w:val="105"/>
                <w:sz w:val="18"/>
              </w:rPr>
              <w:tab/>
            </w:r>
            <w:r>
              <w:rPr>
                <w:rFonts w:hint="default" w:ascii="Times New Roman" w:hAnsi="Times New Roman" w:cs="Times New Roman"/>
                <w:spacing w:val="3"/>
                <w:w w:val="105"/>
                <w:sz w:val="18"/>
              </w:rPr>
              <w:t>□</w:t>
            </w:r>
            <w:r>
              <w:rPr>
                <w:rFonts w:hint="default" w:ascii="Times New Roman" w:hAnsi="Times New Roman" w:cs="Times New Roman"/>
                <w:w w:val="105"/>
                <w:sz w:val="18"/>
              </w:rPr>
              <w:t>发布</w:t>
            </w:r>
            <w:r>
              <w:rPr>
                <w:rFonts w:hint="default" w:ascii="Times New Roman" w:hAnsi="Times New Roman" w:cs="Times New Roman"/>
                <w:spacing w:val="7"/>
                <w:w w:val="105"/>
                <w:sz w:val="18"/>
              </w:rPr>
              <w:t>会</w:t>
            </w:r>
            <w:r>
              <w:rPr>
                <w:rFonts w:hint="default" w:ascii="Times New Roman" w:hAnsi="Times New Roman" w:cs="Times New Roman"/>
                <w:w w:val="105"/>
                <w:sz w:val="18"/>
              </w:rPr>
              <w:t>/听证会</w:t>
            </w:r>
          </w:p>
          <w:p>
            <w:pPr>
              <w:pStyle w:val="4"/>
              <w:tabs>
                <w:tab w:val="left" w:pos="1344"/>
              </w:tabs>
              <w:spacing w:line="230" w:lineRule="exact"/>
              <w:ind w:left="32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w w:val="105"/>
                <w:sz w:val="18"/>
              </w:rPr>
              <w:t>□广播电视</w:t>
            </w:r>
            <w:r>
              <w:rPr>
                <w:rFonts w:hint="default" w:ascii="Times New Roman" w:hAnsi="Times New Roman" w:cs="Times New Roman"/>
                <w:w w:val="105"/>
                <w:sz w:val="18"/>
              </w:rPr>
              <w:tab/>
            </w:r>
            <w:r>
              <w:rPr>
                <w:rFonts w:hint="default" w:ascii="Times New Roman" w:hAnsi="Times New Roman" w:cs="Times New Roman"/>
                <w:spacing w:val="3"/>
                <w:w w:val="105"/>
                <w:sz w:val="18"/>
              </w:rPr>
              <w:t>□</w:t>
            </w:r>
            <w:r>
              <w:rPr>
                <w:rFonts w:hint="default" w:ascii="Times New Roman" w:hAnsi="Times New Roman" w:cs="Times New Roman"/>
                <w:w w:val="105"/>
                <w:sz w:val="18"/>
              </w:rPr>
              <w:t>纸质媒体</w:t>
            </w:r>
          </w:p>
          <w:p>
            <w:pPr>
              <w:pStyle w:val="4"/>
              <w:spacing w:line="230" w:lineRule="exact"/>
              <w:ind w:left="32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w w:val="105"/>
                <w:sz w:val="18"/>
              </w:rPr>
              <w:t>□公开查阅点 ■政府服务中心</w:t>
            </w:r>
          </w:p>
          <w:p>
            <w:pPr>
              <w:pStyle w:val="4"/>
              <w:spacing w:line="230" w:lineRule="exact"/>
              <w:ind w:left="32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w w:val="105"/>
                <w:sz w:val="18"/>
              </w:rPr>
              <w:t>□便民服务站 □入户/现场</w:t>
            </w:r>
          </w:p>
          <w:p>
            <w:pPr>
              <w:pStyle w:val="4"/>
              <w:spacing w:line="230" w:lineRule="exact"/>
              <w:ind w:left="32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w w:val="105"/>
                <w:sz w:val="18"/>
              </w:rPr>
              <w:t>□社区/企事业单位/村公示栏</w:t>
            </w:r>
          </w:p>
          <w:p>
            <w:pPr>
              <w:pStyle w:val="4"/>
              <w:ind w:left="32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w w:val="105"/>
                <w:sz w:val="18"/>
              </w:rPr>
              <w:t>（电子屏）</w:t>
            </w:r>
          </w:p>
          <w:p>
            <w:pPr>
              <w:pStyle w:val="4"/>
              <w:tabs>
                <w:tab w:val="left" w:pos="1344"/>
              </w:tabs>
              <w:ind w:left="32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w w:val="105"/>
                <w:sz w:val="18"/>
              </w:rPr>
              <w:t>□精准推送</w:t>
            </w:r>
            <w:r>
              <w:rPr>
                <w:rFonts w:hint="default" w:ascii="Times New Roman" w:hAnsi="Times New Roman" w:cs="Times New Roman"/>
                <w:w w:val="105"/>
                <w:sz w:val="18"/>
              </w:rPr>
              <w:tab/>
            </w:r>
            <w:r>
              <w:rPr>
                <w:rFonts w:hint="default" w:ascii="Times New Roman" w:hAnsi="Times New Roman" w:cs="Times New Roman"/>
                <w:spacing w:val="3"/>
                <w:w w:val="105"/>
                <w:sz w:val="18"/>
              </w:rPr>
              <w:t>□</w:t>
            </w:r>
            <w:r>
              <w:rPr>
                <w:rFonts w:hint="default" w:ascii="Times New Roman" w:hAnsi="Times New Roman" w:cs="Times New Roman"/>
                <w:w w:val="105"/>
                <w:sz w:val="18"/>
              </w:rPr>
              <w:t>其他</w:t>
            </w:r>
          </w:p>
        </w:tc>
        <w:tc>
          <w:tcPr>
            <w:tcW w:w="528" w:type="dxa"/>
          </w:tcPr>
          <w:p>
            <w:pPr>
              <w:pStyle w:val="4"/>
              <w:rPr>
                <w:rFonts w:hint="default" w:ascii="Times New Roman" w:hAnsi="Times New Roman" w:cs="Times New Roman"/>
                <w:b/>
                <w:sz w:val="20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20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20"/>
              </w:rPr>
            </w:pPr>
          </w:p>
          <w:p>
            <w:pPr>
              <w:pStyle w:val="4"/>
              <w:spacing w:before="9"/>
              <w:rPr>
                <w:rFonts w:hint="default" w:ascii="Times New Roman" w:hAnsi="Times New Roman" w:cs="Times New Roman"/>
                <w:b/>
                <w:sz w:val="14"/>
              </w:rPr>
            </w:pPr>
          </w:p>
          <w:p>
            <w:pPr>
              <w:pStyle w:val="4"/>
              <w:spacing w:before="1"/>
              <w:ind w:left="166"/>
              <w:rPr>
                <w:rFonts w:hint="default" w:ascii="Times New Roman" w:hAnsi="Times New Roman" w:cs="Times New Roman"/>
                <w:sz w:val="20"/>
              </w:rPr>
            </w:pPr>
            <w:r>
              <w:rPr>
                <w:rFonts w:hint="default" w:ascii="Times New Roman" w:hAnsi="Times New Roman" w:cs="Times New Roman"/>
                <w:w w:val="100"/>
                <w:sz w:val="20"/>
              </w:rPr>
              <w:t>√</w:t>
            </w:r>
          </w:p>
        </w:tc>
        <w:tc>
          <w:tcPr>
            <w:tcW w:w="528" w:type="dxa"/>
          </w:tcPr>
          <w:p>
            <w:pPr>
              <w:pStyle w:val="4"/>
              <w:rPr>
                <w:rFonts w:hint="default" w:ascii="Times New Roman" w:hAnsi="Times New Roman" w:cs="Times New Roman"/>
                <w:sz w:val="18"/>
              </w:rPr>
            </w:pPr>
          </w:p>
        </w:tc>
        <w:tc>
          <w:tcPr>
            <w:tcW w:w="528" w:type="dxa"/>
          </w:tcPr>
          <w:p>
            <w:pPr>
              <w:pStyle w:val="4"/>
              <w:rPr>
                <w:rFonts w:hint="default" w:ascii="Times New Roman" w:hAnsi="Times New Roman" w:cs="Times New Roman"/>
                <w:b/>
                <w:sz w:val="20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20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20"/>
              </w:rPr>
            </w:pPr>
          </w:p>
          <w:p>
            <w:pPr>
              <w:pStyle w:val="4"/>
              <w:spacing w:before="9"/>
              <w:rPr>
                <w:rFonts w:hint="default" w:ascii="Times New Roman" w:hAnsi="Times New Roman" w:cs="Times New Roman"/>
                <w:b/>
                <w:sz w:val="14"/>
              </w:rPr>
            </w:pPr>
          </w:p>
          <w:p>
            <w:pPr>
              <w:pStyle w:val="4"/>
              <w:spacing w:before="1"/>
              <w:ind w:left="166"/>
              <w:rPr>
                <w:rFonts w:hint="default" w:ascii="Times New Roman" w:hAnsi="Times New Roman" w:cs="Times New Roman"/>
                <w:sz w:val="20"/>
              </w:rPr>
            </w:pPr>
            <w:r>
              <w:rPr>
                <w:rFonts w:hint="default" w:ascii="Times New Roman" w:hAnsi="Times New Roman" w:cs="Times New Roman"/>
                <w:w w:val="100"/>
                <w:sz w:val="20"/>
              </w:rPr>
              <w:t>√</w:t>
            </w:r>
          </w:p>
        </w:tc>
        <w:tc>
          <w:tcPr>
            <w:tcW w:w="528" w:type="dxa"/>
          </w:tcPr>
          <w:p>
            <w:pPr>
              <w:pStyle w:val="4"/>
              <w:rPr>
                <w:rFonts w:hint="default" w:ascii="Times New Roman" w:hAnsi="Times New Roman" w:cs="Times New Roman"/>
                <w:sz w:val="18"/>
              </w:rPr>
            </w:pPr>
          </w:p>
        </w:tc>
        <w:tc>
          <w:tcPr>
            <w:tcW w:w="528" w:type="dxa"/>
          </w:tcPr>
          <w:p>
            <w:pPr>
              <w:pStyle w:val="4"/>
              <w:rPr>
                <w:rFonts w:hint="default" w:ascii="Times New Roman" w:hAnsi="Times New Roman" w:cs="Times New Roman"/>
                <w:b/>
                <w:sz w:val="20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20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20"/>
              </w:rPr>
            </w:pPr>
          </w:p>
          <w:p>
            <w:pPr>
              <w:pStyle w:val="4"/>
              <w:spacing w:before="9"/>
              <w:rPr>
                <w:rFonts w:hint="default" w:ascii="Times New Roman" w:hAnsi="Times New Roman" w:cs="Times New Roman"/>
                <w:b/>
                <w:sz w:val="14"/>
              </w:rPr>
            </w:pPr>
          </w:p>
          <w:p>
            <w:pPr>
              <w:pStyle w:val="4"/>
              <w:spacing w:before="1"/>
              <w:ind w:left="166"/>
              <w:rPr>
                <w:rFonts w:hint="default" w:ascii="Times New Roman" w:hAnsi="Times New Roman" w:cs="Times New Roman"/>
                <w:sz w:val="20"/>
              </w:rPr>
            </w:pPr>
            <w:r>
              <w:rPr>
                <w:rFonts w:hint="default" w:ascii="Times New Roman" w:hAnsi="Times New Roman" w:cs="Times New Roman"/>
                <w:w w:val="100"/>
                <w:sz w:val="20"/>
              </w:rPr>
              <w:t>√</w:t>
            </w:r>
          </w:p>
        </w:tc>
        <w:tc>
          <w:tcPr>
            <w:tcW w:w="528" w:type="dxa"/>
          </w:tcPr>
          <w:p>
            <w:pPr>
              <w:pStyle w:val="4"/>
              <w:rPr>
                <w:rFonts w:hint="default" w:ascii="Times New Roman" w:hAnsi="Times New Roman" w:cs="Times New Roman"/>
                <w:sz w:val="18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8" w:hRule="atLeast"/>
        </w:trPr>
        <w:tc>
          <w:tcPr>
            <w:tcW w:w="401" w:type="dxa"/>
          </w:tcPr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spacing w:before="117"/>
              <w:ind w:left="32"/>
              <w:jc w:val="center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w w:val="102"/>
                <w:sz w:val="18"/>
              </w:rPr>
              <w:t>5</w:t>
            </w:r>
          </w:p>
        </w:tc>
        <w:tc>
          <w:tcPr>
            <w:tcW w:w="528" w:type="dxa"/>
          </w:tcPr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spacing w:before="2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spacing w:before="1"/>
              <w:ind w:left="81" w:right="54"/>
              <w:jc w:val="both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spacing w:val="-9"/>
                <w:w w:val="105"/>
                <w:sz w:val="18"/>
              </w:rPr>
              <w:t>养老服务业务办理</w:t>
            </w:r>
          </w:p>
        </w:tc>
        <w:tc>
          <w:tcPr>
            <w:tcW w:w="905" w:type="dxa"/>
          </w:tcPr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spacing w:before="2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ind w:left="33" w:right="107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sz w:val="18"/>
              </w:rPr>
              <w:t>养老服务扶持补贴</w:t>
            </w:r>
          </w:p>
        </w:tc>
        <w:tc>
          <w:tcPr>
            <w:tcW w:w="3919" w:type="dxa"/>
          </w:tcPr>
          <w:p>
            <w:pPr>
              <w:pStyle w:val="4"/>
              <w:numPr>
                <w:ilvl w:val="0"/>
                <w:numId w:val="9"/>
              </w:numPr>
              <w:tabs>
                <w:tab w:val="left" w:pos="220"/>
              </w:tabs>
              <w:spacing w:before="119" w:after="0" w:line="240" w:lineRule="auto"/>
              <w:ind w:left="32" w:right="116" w:firstLine="0"/>
              <w:jc w:val="left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spacing w:val="2"/>
                <w:sz w:val="18"/>
              </w:rPr>
              <w:t>养老服务扶持补贴名称</w:t>
            </w:r>
            <w:r>
              <w:rPr>
                <w:rFonts w:hint="default" w:ascii="Times New Roman" w:hAnsi="Times New Roman" w:cs="Times New Roman"/>
                <w:sz w:val="18"/>
              </w:rPr>
              <w:t>（建设补贴、运营补</w:t>
            </w:r>
            <w:r>
              <w:rPr>
                <w:rFonts w:hint="default" w:ascii="Times New Roman" w:hAnsi="Times New Roman" w:cs="Times New Roman"/>
                <w:spacing w:val="2"/>
                <w:w w:val="105"/>
                <w:sz w:val="18"/>
              </w:rPr>
              <w:t>贴等</w:t>
            </w:r>
            <w:r>
              <w:rPr>
                <w:rFonts w:hint="default" w:ascii="Times New Roman" w:hAnsi="Times New Roman" w:cs="Times New Roman"/>
                <w:w w:val="105"/>
                <w:sz w:val="18"/>
              </w:rPr>
              <w:t>）</w:t>
            </w:r>
          </w:p>
          <w:p>
            <w:pPr>
              <w:pStyle w:val="4"/>
              <w:numPr>
                <w:ilvl w:val="0"/>
                <w:numId w:val="9"/>
              </w:numPr>
              <w:tabs>
                <w:tab w:val="left" w:pos="220"/>
              </w:tabs>
              <w:spacing w:before="0" w:after="0" w:line="230" w:lineRule="exact"/>
              <w:ind w:left="219" w:right="0" w:hanging="188"/>
              <w:jc w:val="left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sz w:val="18"/>
              </w:rPr>
              <w:t>各项养老服务扶持补贴依据</w:t>
            </w:r>
          </w:p>
          <w:p>
            <w:pPr>
              <w:pStyle w:val="4"/>
              <w:numPr>
                <w:ilvl w:val="0"/>
                <w:numId w:val="9"/>
              </w:numPr>
              <w:tabs>
                <w:tab w:val="left" w:pos="220"/>
              </w:tabs>
              <w:spacing w:before="0" w:after="0" w:line="230" w:lineRule="exact"/>
              <w:ind w:left="219" w:right="0" w:hanging="188"/>
              <w:jc w:val="left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sz w:val="18"/>
              </w:rPr>
              <w:t>各项养老服务扶持补贴对象</w:t>
            </w:r>
          </w:p>
          <w:p>
            <w:pPr>
              <w:pStyle w:val="4"/>
              <w:numPr>
                <w:ilvl w:val="0"/>
                <w:numId w:val="9"/>
              </w:numPr>
              <w:tabs>
                <w:tab w:val="left" w:pos="220"/>
              </w:tabs>
              <w:spacing w:before="0" w:after="0" w:line="230" w:lineRule="exact"/>
              <w:ind w:left="219" w:right="0" w:hanging="188"/>
              <w:jc w:val="left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w w:val="105"/>
                <w:sz w:val="18"/>
              </w:rPr>
              <w:t>各项养老服务扶持补贴申请条件</w:t>
            </w:r>
          </w:p>
          <w:p>
            <w:pPr>
              <w:pStyle w:val="4"/>
              <w:numPr>
                <w:ilvl w:val="0"/>
                <w:numId w:val="9"/>
              </w:numPr>
              <w:tabs>
                <w:tab w:val="left" w:pos="220"/>
              </w:tabs>
              <w:spacing w:before="0" w:after="0" w:line="230" w:lineRule="exact"/>
              <w:ind w:left="219" w:right="0" w:hanging="188"/>
              <w:jc w:val="left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w w:val="105"/>
                <w:sz w:val="18"/>
              </w:rPr>
              <w:t>各项养老服务扶持补贴内容和标准</w:t>
            </w:r>
          </w:p>
          <w:p>
            <w:pPr>
              <w:pStyle w:val="4"/>
              <w:numPr>
                <w:ilvl w:val="0"/>
                <w:numId w:val="9"/>
              </w:numPr>
              <w:tabs>
                <w:tab w:val="left" w:pos="220"/>
              </w:tabs>
              <w:spacing w:before="0" w:after="0" w:line="240" w:lineRule="auto"/>
              <w:ind w:left="219" w:right="0" w:hanging="188"/>
              <w:jc w:val="left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w w:val="105"/>
                <w:sz w:val="18"/>
              </w:rPr>
              <w:t>各项养老服务扶持补贴方式</w:t>
            </w:r>
          </w:p>
          <w:p>
            <w:pPr>
              <w:pStyle w:val="4"/>
              <w:numPr>
                <w:ilvl w:val="0"/>
                <w:numId w:val="9"/>
              </w:numPr>
              <w:tabs>
                <w:tab w:val="left" w:pos="220"/>
              </w:tabs>
              <w:spacing w:before="0" w:after="0" w:line="230" w:lineRule="exact"/>
              <w:ind w:left="219" w:right="0" w:hanging="188"/>
              <w:jc w:val="left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w w:val="105"/>
                <w:sz w:val="18"/>
              </w:rPr>
              <w:t>补贴申请材料清单及样式</w:t>
            </w:r>
          </w:p>
          <w:p>
            <w:pPr>
              <w:pStyle w:val="4"/>
              <w:numPr>
                <w:ilvl w:val="0"/>
                <w:numId w:val="9"/>
              </w:numPr>
              <w:tabs>
                <w:tab w:val="left" w:pos="220"/>
              </w:tabs>
              <w:spacing w:before="0" w:after="0" w:line="230" w:lineRule="exact"/>
              <w:ind w:left="219" w:right="0" w:hanging="188"/>
              <w:jc w:val="left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sz w:val="18"/>
              </w:rPr>
              <w:t>办理流程</w:t>
            </w:r>
          </w:p>
          <w:p>
            <w:pPr>
              <w:pStyle w:val="4"/>
              <w:numPr>
                <w:ilvl w:val="0"/>
                <w:numId w:val="9"/>
              </w:numPr>
              <w:tabs>
                <w:tab w:val="left" w:pos="220"/>
              </w:tabs>
              <w:spacing w:before="0" w:after="0" w:line="230" w:lineRule="exact"/>
              <w:ind w:left="219" w:right="0" w:hanging="188"/>
              <w:jc w:val="left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sz w:val="18"/>
              </w:rPr>
              <w:t>办理部门</w:t>
            </w:r>
          </w:p>
          <w:p>
            <w:pPr>
              <w:pStyle w:val="4"/>
              <w:numPr>
                <w:ilvl w:val="0"/>
                <w:numId w:val="9"/>
              </w:numPr>
              <w:tabs>
                <w:tab w:val="left" w:pos="220"/>
              </w:tabs>
              <w:spacing w:before="0" w:after="0" w:line="230" w:lineRule="exact"/>
              <w:ind w:left="219" w:right="0" w:hanging="188"/>
              <w:jc w:val="left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sz w:val="18"/>
              </w:rPr>
              <w:t>办理时限</w:t>
            </w:r>
          </w:p>
          <w:p>
            <w:pPr>
              <w:pStyle w:val="4"/>
              <w:numPr>
                <w:ilvl w:val="0"/>
                <w:numId w:val="9"/>
              </w:numPr>
              <w:tabs>
                <w:tab w:val="left" w:pos="220"/>
              </w:tabs>
              <w:spacing w:before="0" w:after="0" w:line="230" w:lineRule="exact"/>
              <w:ind w:left="219" w:right="0" w:hanging="188"/>
              <w:jc w:val="left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w w:val="105"/>
                <w:sz w:val="18"/>
              </w:rPr>
              <w:t>办理时间、地点</w:t>
            </w:r>
          </w:p>
          <w:p>
            <w:pPr>
              <w:pStyle w:val="4"/>
              <w:numPr>
                <w:ilvl w:val="0"/>
                <w:numId w:val="9"/>
              </w:numPr>
              <w:tabs>
                <w:tab w:val="left" w:pos="220"/>
              </w:tabs>
              <w:spacing w:before="0" w:after="0" w:line="240" w:lineRule="auto"/>
              <w:ind w:left="219" w:right="0" w:hanging="188"/>
              <w:jc w:val="left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w w:val="105"/>
                <w:sz w:val="18"/>
              </w:rPr>
              <w:t>咨询电话</w:t>
            </w:r>
          </w:p>
        </w:tc>
        <w:tc>
          <w:tcPr>
            <w:tcW w:w="1385" w:type="dxa"/>
          </w:tcPr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spacing w:before="117"/>
              <w:ind w:left="33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eastAsia" w:ascii="Times New Roman" w:hAnsi="Times New Roman" w:cs="Times New Roman"/>
                <w:sz w:val="18"/>
                <w:lang w:val="en-US" w:eastAsia="zh-CN"/>
              </w:rPr>
              <w:t>《中华人民共和国政府信息公开条例》</w:t>
            </w:r>
          </w:p>
        </w:tc>
        <w:tc>
          <w:tcPr>
            <w:tcW w:w="905" w:type="dxa"/>
          </w:tcPr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spacing w:before="118"/>
              <w:ind w:left="32" w:right="103"/>
              <w:jc w:val="both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sz w:val="18"/>
              </w:rPr>
              <w:t>制定或获取扶持补贴政策之日起10个工作日内</w:t>
            </w:r>
          </w:p>
        </w:tc>
        <w:tc>
          <w:tcPr>
            <w:tcW w:w="905" w:type="dxa"/>
          </w:tcPr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spacing w:before="117"/>
              <w:ind w:left="30" w:right="110"/>
              <w:jc w:val="both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eastAsia" w:ascii="Times New Roman" w:hAnsi="Times New Roman" w:cs="Times New Roman"/>
                <w:sz w:val="18"/>
                <w:lang w:eastAsia="zh-CN"/>
              </w:rPr>
              <w:t>抚远市</w:t>
            </w:r>
            <w:r>
              <w:rPr>
                <w:rFonts w:hint="default" w:ascii="Times New Roman" w:hAnsi="Times New Roman" w:cs="Times New Roman"/>
                <w:sz w:val="18"/>
              </w:rPr>
              <w:t>民政局</w:t>
            </w:r>
          </w:p>
        </w:tc>
        <w:tc>
          <w:tcPr>
            <w:tcW w:w="2909" w:type="dxa"/>
          </w:tcPr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spacing w:before="3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numPr>
                <w:ilvl w:val="0"/>
                <w:numId w:val="10"/>
              </w:numPr>
              <w:tabs>
                <w:tab w:val="left" w:pos="220"/>
                <w:tab w:val="left" w:pos="1344"/>
              </w:tabs>
              <w:spacing w:before="0" w:after="0" w:line="230" w:lineRule="exact"/>
              <w:ind w:left="219" w:right="0" w:hanging="188"/>
              <w:jc w:val="left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w w:val="105"/>
                <w:sz w:val="18"/>
              </w:rPr>
              <w:t>政府网站</w:t>
            </w:r>
            <w:r>
              <w:rPr>
                <w:rFonts w:hint="default" w:ascii="Times New Roman" w:hAnsi="Times New Roman" w:cs="Times New Roman"/>
                <w:w w:val="105"/>
                <w:sz w:val="18"/>
              </w:rPr>
              <w:tab/>
            </w:r>
            <w:r>
              <w:rPr>
                <w:rFonts w:hint="default" w:ascii="Times New Roman" w:hAnsi="Times New Roman" w:cs="Times New Roman"/>
                <w:spacing w:val="3"/>
                <w:w w:val="105"/>
                <w:sz w:val="18"/>
              </w:rPr>
              <w:t>□</w:t>
            </w:r>
            <w:r>
              <w:rPr>
                <w:rFonts w:hint="default" w:ascii="Times New Roman" w:hAnsi="Times New Roman" w:cs="Times New Roman"/>
                <w:w w:val="105"/>
                <w:sz w:val="18"/>
              </w:rPr>
              <w:t>政府公报</w:t>
            </w:r>
          </w:p>
          <w:p>
            <w:pPr>
              <w:pStyle w:val="4"/>
              <w:numPr>
                <w:ilvl w:val="0"/>
                <w:numId w:val="0"/>
              </w:numPr>
              <w:tabs>
                <w:tab w:val="left" w:pos="220"/>
                <w:tab w:val="left" w:pos="1344"/>
              </w:tabs>
              <w:spacing w:before="0" w:after="0" w:line="230" w:lineRule="exact"/>
              <w:ind w:left="31" w:leftChars="0" w:right="0" w:rightChars="0"/>
              <w:jc w:val="left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w w:val="105"/>
                <w:sz w:val="18"/>
              </w:rPr>
              <w:t>□两微一端</w:t>
            </w:r>
            <w:r>
              <w:rPr>
                <w:rFonts w:hint="default" w:ascii="Times New Roman" w:hAnsi="Times New Roman" w:cs="Times New Roman"/>
                <w:w w:val="105"/>
                <w:sz w:val="18"/>
              </w:rPr>
              <w:tab/>
            </w:r>
            <w:r>
              <w:rPr>
                <w:rFonts w:hint="default" w:ascii="Times New Roman" w:hAnsi="Times New Roman" w:cs="Times New Roman"/>
                <w:spacing w:val="3"/>
                <w:w w:val="105"/>
                <w:sz w:val="18"/>
              </w:rPr>
              <w:t>□</w:t>
            </w:r>
            <w:r>
              <w:rPr>
                <w:rFonts w:hint="default" w:ascii="Times New Roman" w:hAnsi="Times New Roman" w:cs="Times New Roman"/>
                <w:w w:val="105"/>
                <w:sz w:val="18"/>
              </w:rPr>
              <w:t>发布</w:t>
            </w:r>
            <w:r>
              <w:rPr>
                <w:rFonts w:hint="default" w:ascii="Times New Roman" w:hAnsi="Times New Roman" w:cs="Times New Roman"/>
                <w:spacing w:val="7"/>
                <w:w w:val="105"/>
                <w:sz w:val="18"/>
              </w:rPr>
              <w:t>会</w:t>
            </w:r>
            <w:r>
              <w:rPr>
                <w:rFonts w:hint="default" w:ascii="Times New Roman" w:hAnsi="Times New Roman" w:cs="Times New Roman"/>
                <w:w w:val="105"/>
                <w:sz w:val="18"/>
              </w:rPr>
              <w:t>/听证会</w:t>
            </w:r>
          </w:p>
          <w:p>
            <w:pPr>
              <w:pStyle w:val="4"/>
              <w:tabs>
                <w:tab w:val="left" w:pos="1344"/>
              </w:tabs>
              <w:spacing w:line="230" w:lineRule="exact"/>
              <w:ind w:left="32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w w:val="105"/>
                <w:sz w:val="18"/>
              </w:rPr>
              <w:t>□广播电视</w:t>
            </w:r>
            <w:r>
              <w:rPr>
                <w:rFonts w:hint="default" w:ascii="Times New Roman" w:hAnsi="Times New Roman" w:cs="Times New Roman"/>
                <w:w w:val="105"/>
                <w:sz w:val="18"/>
              </w:rPr>
              <w:tab/>
            </w:r>
            <w:r>
              <w:rPr>
                <w:rFonts w:hint="default" w:ascii="Times New Roman" w:hAnsi="Times New Roman" w:cs="Times New Roman"/>
                <w:spacing w:val="3"/>
                <w:w w:val="105"/>
                <w:sz w:val="18"/>
              </w:rPr>
              <w:t>□</w:t>
            </w:r>
            <w:r>
              <w:rPr>
                <w:rFonts w:hint="default" w:ascii="Times New Roman" w:hAnsi="Times New Roman" w:cs="Times New Roman"/>
                <w:w w:val="105"/>
                <w:sz w:val="18"/>
              </w:rPr>
              <w:t>纸质媒体</w:t>
            </w:r>
          </w:p>
          <w:p>
            <w:pPr>
              <w:pStyle w:val="4"/>
              <w:spacing w:line="230" w:lineRule="exact"/>
              <w:ind w:left="32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w w:val="105"/>
                <w:sz w:val="18"/>
              </w:rPr>
              <w:t>□公开查阅点 ■政府服务中心</w:t>
            </w:r>
          </w:p>
          <w:p>
            <w:pPr>
              <w:pStyle w:val="4"/>
              <w:spacing w:line="230" w:lineRule="exact"/>
              <w:ind w:left="32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w w:val="105"/>
                <w:sz w:val="18"/>
              </w:rPr>
              <w:t>□便民服务站 □入户/现场</w:t>
            </w:r>
          </w:p>
          <w:p>
            <w:pPr>
              <w:pStyle w:val="4"/>
              <w:spacing w:line="230" w:lineRule="exact"/>
              <w:ind w:left="32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w w:val="105"/>
                <w:sz w:val="18"/>
              </w:rPr>
              <w:t>□社区/企事业单位/村公示栏</w:t>
            </w:r>
          </w:p>
          <w:p>
            <w:pPr>
              <w:pStyle w:val="4"/>
              <w:spacing w:line="230" w:lineRule="exact"/>
              <w:ind w:left="32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w w:val="105"/>
                <w:sz w:val="18"/>
              </w:rPr>
              <w:t>（电子屏）</w:t>
            </w:r>
          </w:p>
          <w:p>
            <w:pPr>
              <w:pStyle w:val="4"/>
              <w:tabs>
                <w:tab w:val="left" w:pos="1344"/>
              </w:tabs>
              <w:ind w:left="32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w w:val="105"/>
                <w:sz w:val="18"/>
              </w:rPr>
              <w:t>□精准推送</w:t>
            </w:r>
            <w:r>
              <w:rPr>
                <w:rFonts w:hint="default" w:ascii="Times New Roman" w:hAnsi="Times New Roman" w:cs="Times New Roman"/>
                <w:w w:val="105"/>
                <w:sz w:val="18"/>
              </w:rPr>
              <w:tab/>
            </w:r>
            <w:r>
              <w:rPr>
                <w:rFonts w:hint="default" w:ascii="Times New Roman" w:hAnsi="Times New Roman" w:cs="Times New Roman"/>
                <w:spacing w:val="3"/>
                <w:w w:val="105"/>
                <w:sz w:val="18"/>
              </w:rPr>
              <w:t>□</w:t>
            </w:r>
            <w:r>
              <w:rPr>
                <w:rFonts w:hint="default" w:ascii="Times New Roman" w:hAnsi="Times New Roman" w:cs="Times New Roman"/>
                <w:w w:val="105"/>
                <w:sz w:val="18"/>
              </w:rPr>
              <w:t>其他</w:t>
            </w:r>
          </w:p>
        </w:tc>
        <w:tc>
          <w:tcPr>
            <w:tcW w:w="528" w:type="dxa"/>
          </w:tcPr>
          <w:p>
            <w:pPr>
              <w:pStyle w:val="4"/>
              <w:rPr>
                <w:rFonts w:hint="default" w:ascii="Times New Roman" w:hAnsi="Times New Roman" w:cs="Times New Roman"/>
                <w:b/>
                <w:sz w:val="20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20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20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20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20"/>
              </w:rPr>
            </w:pPr>
          </w:p>
          <w:p>
            <w:pPr>
              <w:pStyle w:val="4"/>
              <w:spacing w:before="2"/>
              <w:rPr>
                <w:rFonts w:hint="default" w:ascii="Times New Roman" w:hAnsi="Times New Roman" w:cs="Times New Roman"/>
                <w:b/>
                <w:sz w:val="16"/>
              </w:rPr>
            </w:pPr>
          </w:p>
          <w:p>
            <w:pPr>
              <w:pStyle w:val="4"/>
              <w:ind w:left="32"/>
              <w:rPr>
                <w:rFonts w:hint="default" w:ascii="Times New Roman" w:hAnsi="Times New Roman" w:cs="Times New Roman"/>
                <w:sz w:val="20"/>
              </w:rPr>
            </w:pPr>
            <w:r>
              <w:rPr>
                <w:rFonts w:hint="default" w:ascii="Times New Roman" w:hAnsi="Times New Roman" w:cs="Times New Roman"/>
                <w:w w:val="100"/>
                <w:sz w:val="20"/>
              </w:rPr>
              <w:t>√</w:t>
            </w:r>
          </w:p>
        </w:tc>
        <w:tc>
          <w:tcPr>
            <w:tcW w:w="528" w:type="dxa"/>
          </w:tcPr>
          <w:p>
            <w:pPr>
              <w:pStyle w:val="4"/>
              <w:rPr>
                <w:rFonts w:hint="default" w:ascii="Times New Roman" w:hAnsi="Times New Roman" w:cs="Times New Roman"/>
                <w:sz w:val="18"/>
              </w:rPr>
            </w:pPr>
          </w:p>
        </w:tc>
        <w:tc>
          <w:tcPr>
            <w:tcW w:w="528" w:type="dxa"/>
          </w:tcPr>
          <w:p>
            <w:pPr>
              <w:pStyle w:val="4"/>
              <w:rPr>
                <w:rFonts w:hint="default" w:ascii="Times New Roman" w:hAnsi="Times New Roman" w:cs="Times New Roman"/>
                <w:b/>
                <w:sz w:val="20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20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20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20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20"/>
              </w:rPr>
            </w:pPr>
          </w:p>
          <w:p>
            <w:pPr>
              <w:pStyle w:val="4"/>
              <w:spacing w:before="2"/>
              <w:rPr>
                <w:rFonts w:hint="default" w:ascii="Times New Roman" w:hAnsi="Times New Roman" w:cs="Times New Roman"/>
                <w:b/>
                <w:sz w:val="16"/>
              </w:rPr>
            </w:pPr>
          </w:p>
          <w:p>
            <w:pPr>
              <w:pStyle w:val="4"/>
              <w:ind w:left="30"/>
              <w:rPr>
                <w:rFonts w:hint="default" w:ascii="Times New Roman" w:hAnsi="Times New Roman" w:cs="Times New Roman"/>
                <w:sz w:val="20"/>
              </w:rPr>
            </w:pPr>
            <w:r>
              <w:rPr>
                <w:rFonts w:hint="default" w:ascii="Times New Roman" w:hAnsi="Times New Roman" w:cs="Times New Roman"/>
                <w:w w:val="100"/>
                <w:sz w:val="20"/>
              </w:rPr>
              <w:t>√</w:t>
            </w:r>
          </w:p>
        </w:tc>
        <w:tc>
          <w:tcPr>
            <w:tcW w:w="528" w:type="dxa"/>
          </w:tcPr>
          <w:p>
            <w:pPr>
              <w:pStyle w:val="4"/>
              <w:rPr>
                <w:rFonts w:hint="default" w:ascii="Times New Roman" w:hAnsi="Times New Roman" w:cs="Times New Roman"/>
                <w:sz w:val="18"/>
              </w:rPr>
            </w:pPr>
          </w:p>
        </w:tc>
        <w:tc>
          <w:tcPr>
            <w:tcW w:w="528" w:type="dxa"/>
          </w:tcPr>
          <w:p>
            <w:pPr>
              <w:pStyle w:val="4"/>
              <w:rPr>
                <w:rFonts w:hint="default" w:ascii="Times New Roman" w:hAnsi="Times New Roman" w:cs="Times New Roman"/>
                <w:b/>
                <w:sz w:val="20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20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20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20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20"/>
              </w:rPr>
            </w:pPr>
          </w:p>
          <w:p>
            <w:pPr>
              <w:pStyle w:val="4"/>
              <w:spacing w:before="2"/>
              <w:rPr>
                <w:rFonts w:hint="default" w:ascii="Times New Roman" w:hAnsi="Times New Roman" w:cs="Times New Roman"/>
                <w:b/>
                <w:sz w:val="16"/>
              </w:rPr>
            </w:pPr>
          </w:p>
          <w:p>
            <w:pPr>
              <w:pStyle w:val="4"/>
              <w:ind w:left="32"/>
              <w:rPr>
                <w:rFonts w:hint="default" w:ascii="Times New Roman" w:hAnsi="Times New Roman" w:cs="Times New Roman"/>
                <w:sz w:val="20"/>
              </w:rPr>
            </w:pPr>
            <w:r>
              <w:rPr>
                <w:rFonts w:hint="default" w:ascii="Times New Roman" w:hAnsi="Times New Roman" w:cs="Times New Roman"/>
                <w:w w:val="100"/>
                <w:sz w:val="20"/>
              </w:rPr>
              <w:t>√</w:t>
            </w:r>
          </w:p>
        </w:tc>
        <w:tc>
          <w:tcPr>
            <w:tcW w:w="528" w:type="dxa"/>
          </w:tcPr>
          <w:p>
            <w:pPr>
              <w:pStyle w:val="4"/>
              <w:rPr>
                <w:rFonts w:hint="default" w:ascii="Times New Roman" w:hAnsi="Times New Roman" w:cs="Times New Roman"/>
                <w:sz w:val="18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8" w:hRule="atLeast"/>
        </w:trPr>
        <w:tc>
          <w:tcPr>
            <w:tcW w:w="401" w:type="dxa"/>
          </w:tcPr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spacing w:before="8"/>
              <w:rPr>
                <w:rFonts w:hint="default" w:ascii="Times New Roman" w:hAnsi="Times New Roman" w:cs="Times New Roman"/>
                <w:b/>
                <w:sz w:val="19"/>
              </w:rPr>
            </w:pPr>
          </w:p>
          <w:p>
            <w:pPr>
              <w:pStyle w:val="4"/>
              <w:ind w:left="32"/>
              <w:jc w:val="center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w w:val="102"/>
                <w:sz w:val="18"/>
              </w:rPr>
              <w:t>6</w:t>
            </w:r>
          </w:p>
        </w:tc>
        <w:tc>
          <w:tcPr>
            <w:tcW w:w="528" w:type="dxa"/>
          </w:tcPr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spacing w:before="137"/>
              <w:ind w:left="81" w:right="54"/>
              <w:jc w:val="both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spacing w:val="-9"/>
                <w:w w:val="105"/>
                <w:sz w:val="18"/>
              </w:rPr>
              <w:t>养老服务业务办理</w:t>
            </w:r>
          </w:p>
        </w:tc>
        <w:tc>
          <w:tcPr>
            <w:tcW w:w="905" w:type="dxa"/>
          </w:tcPr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spacing w:before="137"/>
              <w:ind w:left="33" w:right="107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sz w:val="18"/>
              </w:rPr>
              <w:t>老年人补</w:t>
            </w:r>
            <w:r>
              <w:rPr>
                <w:rFonts w:hint="default" w:ascii="Times New Roman" w:hAnsi="Times New Roman" w:cs="Times New Roman"/>
                <w:w w:val="105"/>
                <w:sz w:val="18"/>
              </w:rPr>
              <w:t>贴</w:t>
            </w:r>
          </w:p>
        </w:tc>
        <w:tc>
          <w:tcPr>
            <w:tcW w:w="3919" w:type="dxa"/>
          </w:tcPr>
          <w:p>
            <w:pPr>
              <w:pStyle w:val="4"/>
              <w:numPr>
                <w:ilvl w:val="0"/>
                <w:numId w:val="11"/>
              </w:numPr>
              <w:tabs>
                <w:tab w:val="left" w:pos="220"/>
              </w:tabs>
              <w:spacing w:before="138" w:after="0" w:line="230" w:lineRule="exact"/>
              <w:ind w:left="219" w:right="0" w:hanging="188"/>
              <w:jc w:val="left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spacing w:val="2"/>
                <w:w w:val="105"/>
                <w:sz w:val="18"/>
              </w:rPr>
              <w:t>老年人补贴名称</w:t>
            </w:r>
            <w:r>
              <w:rPr>
                <w:rFonts w:hint="default" w:ascii="Times New Roman" w:hAnsi="Times New Roman" w:cs="Times New Roman"/>
                <w:w w:val="105"/>
                <w:sz w:val="18"/>
              </w:rPr>
              <w:t>（高龄津贴、养老服务补贴</w:t>
            </w:r>
          </w:p>
          <w:p>
            <w:pPr>
              <w:pStyle w:val="4"/>
              <w:spacing w:line="230" w:lineRule="exact"/>
              <w:ind w:left="32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w w:val="105"/>
                <w:sz w:val="18"/>
              </w:rPr>
              <w:t>、护理补贴等）</w:t>
            </w:r>
          </w:p>
          <w:p>
            <w:pPr>
              <w:pStyle w:val="4"/>
              <w:numPr>
                <w:ilvl w:val="0"/>
                <w:numId w:val="11"/>
              </w:numPr>
              <w:tabs>
                <w:tab w:val="left" w:pos="220"/>
              </w:tabs>
              <w:spacing w:before="0" w:after="0" w:line="240" w:lineRule="auto"/>
              <w:ind w:left="219" w:right="0" w:hanging="188"/>
              <w:jc w:val="left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sz w:val="18"/>
              </w:rPr>
              <w:t>各项老年人补贴依据</w:t>
            </w:r>
          </w:p>
          <w:p>
            <w:pPr>
              <w:pStyle w:val="4"/>
              <w:numPr>
                <w:ilvl w:val="0"/>
                <w:numId w:val="11"/>
              </w:numPr>
              <w:tabs>
                <w:tab w:val="left" w:pos="220"/>
              </w:tabs>
              <w:spacing w:before="0" w:after="0" w:line="230" w:lineRule="exact"/>
              <w:ind w:left="219" w:right="0" w:hanging="188"/>
              <w:jc w:val="left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sz w:val="18"/>
              </w:rPr>
              <w:t>各项老年人补贴对象</w:t>
            </w:r>
          </w:p>
          <w:p>
            <w:pPr>
              <w:pStyle w:val="4"/>
              <w:numPr>
                <w:ilvl w:val="0"/>
                <w:numId w:val="11"/>
              </w:numPr>
              <w:tabs>
                <w:tab w:val="left" w:pos="220"/>
              </w:tabs>
              <w:spacing w:before="0" w:after="0" w:line="230" w:lineRule="exact"/>
              <w:ind w:left="219" w:right="0" w:hanging="188"/>
              <w:jc w:val="left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w w:val="105"/>
                <w:sz w:val="18"/>
              </w:rPr>
              <w:t>各项老年人补贴内容和标准</w:t>
            </w:r>
          </w:p>
          <w:p>
            <w:pPr>
              <w:pStyle w:val="4"/>
              <w:numPr>
                <w:ilvl w:val="0"/>
                <w:numId w:val="11"/>
              </w:numPr>
              <w:tabs>
                <w:tab w:val="left" w:pos="220"/>
              </w:tabs>
              <w:spacing w:before="0" w:after="0" w:line="230" w:lineRule="exact"/>
              <w:ind w:left="219" w:right="0" w:hanging="188"/>
              <w:jc w:val="left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w w:val="105"/>
                <w:sz w:val="18"/>
              </w:rPr>
              <w:t>各项老年人补贴方式</w:t>
            </w:r>
          </w:p>
          <w:p>
            <w:pPr>
              <w:pStyle w:val="4"/>
              <w:numPr>
                <w:ilvl w:val="0"/>
                <w:numId w:val="11"/>
              </w:numPr>
              <w:tabs>
                <w:tab w:val="left" w:pos="220"/>
              </w:tabs>
              <w:spacing w:before="0" w:after="0" w:line="230" w:lineRule="exact"/>
              <w:ind w:left="219" w:right="0" w:hanging="188"/>
              <w:jc w:val="left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w w:val="105"/>
                <w:sz w:val="18"/>
              </w:rPr>
              <w:t>补贴申请材料清单及格式</w:t>
            </w:r>
          </w:p>
          <w:p>
            <w:pPr>
              <w:pStyle w:val="4"/>
              <w:numPr>
                <w:ilvl w:val="0"/>
                <w:numId w:val="11"/>
              </w:numPr>
              <w:tabs>
                <w:tab w:val="left" w:pos="220"/>
              </w:tabs>
              <w:spacing w:before="0" w:after="0" w:line="230" w:lineRule="exact"/>
              <w:ind w:left="219" w:right="0" w:hanging="188"/>
              <w:jc w:val="left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sz w:val="18"/>
              </w:rPr>
              <w:t>办理流程</w:t>
            </w:r>
          </w:p>
          <w:p>
            <w:pPr>
              <w:pStyle w:val="4"/>
              <w:numPr>
                <w:ilvl w:val="0"/>
                <w:numId w:val="11"/>
              </w:numPr>
              <w:tabs>
                <w:tab w:val="left" w:pos="220"/>
              </w:tabs>
              <w:spacing w:before="0" w:after="0" w:line="230" w:lineRule="exact"/>
              <w:ind w:left="219" w:right="0" w:hanging="188"/>
              <w:jc w:val="left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sz w:val="18"/>
              </w:rPr>
              <w:t>办理部门</w:t>
            </w:r>
          </w:p>
          <w:p>
            <w:pPr>
              <w:pStyle w:val="4"/>
              <w:numPr>
                <w:ilvl w:val="0"/>
                <w:numId w:val="11"/>
              </w:numPr>
              <w:tabs>
                <w:tab w:val="left" w:pos="220"/>
              </w:tabs>
              <w:spacing w:before="0" w:after="0" w:line="230" w:lineRule="exact"/>
              <w:ind w:left="219" w:right="0" w:hanging="188"/>
              <w:jc w:val="left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sz w:val="18"/>
              </w:rPr>
              <w:t>办理时限</w:t>
            </w:r>
          </w:p>
          <w:p>
            <w:pPr>
              <w:pStyle w:val="4"/>
              <w:numPr>
                <w:ilvl w:val="0"/>
                <w:numId w:val="11"/>
              </w:numPr>
              <w:tabs>
                <w:tab w:val="left" w:pos="220"/>
              </w:tabs>
              <w:spacing w:before="0" w:after="0" w:line="230" w:lineRule="exact"/>
              <w:ind w:left="219" w:right="0" w:hanging="188"/>
              <w:jc w:val="left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w w:val="105"/>
                <w:sz w:val="18"/>
              </w:rPr>
              <w:t>办理时间、地点</w:t>
            </w:r>
          </w:p>
          <w:p>
            <w:pPr>
              <w:pStyle w:val="4"/>
              <w:numPr>
                <w:ilvl w:val="0"/>
                <w:numId w:val="11"/>
              </w:numPr>
              <w:tabs>
                <w:tab w:val="left" w:pos="220"/>
              </w:tabs>
              <w:spacing w:before="0" w:after="0" w:line="240" w:lineRule="auto"/>
              <w:ind w:left="219" w:right="0" w:hanging="188"/>
              <w:jc w:val="left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w w:val="105"/>
                <w:sz w:val="18"/>
              </w:rPr>
              <w:t>咨询电话</w:t>
            </w:r>
          </w:p>
        </w:tc>
        <w:tc>
          <w:tcPr>
            <w:tcW w:w="1385" w:type="dxa"/>
          </w:tcPr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spacing w:before="8"/>
              <w:rPr>
                <w:rFonts w:hint="default" w:ascii="Times New Roman" w:hAnsi="Times New Roman" w:cs="Times New Roman"/>
                <w:b/>
                <w:sz w:val="19"/>
              </w:rPr>
            </w:pPr>
          </w:p>
          <w:p>
            <w:pPr>
              <w:pStyle w:val="4"/>
              <w:ind w:left="33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eastAsia" w:ascii="Times New Roman" w:hAnsi="Times New Roman" w:cs="Times New Roman"/>
                <w:sz w:val="18"/>
                <w:lang w:val="en-US" w:eastAsia="zh-CN"/>
              </w:rPr>
              <w:t>《中华人民共和国政府信息公开条例》</w:t>
            </w:r>
          </w:p>
        </w:tc>
        <w:tc>
          <w:tcPr>
            <w:tcW w:w="905" w:type="dxa"/>
          </w:tcPr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spacing w:before="9"/>
              <w:rPr>
                <w:rFonts w:hint="default" w:ascii="Times New Roman" w:hAnsi="Times New Roman" w:cs="Times New Roman"/>
                <w:b/>
                <w:sz w:val="19"/>
              </w:rPr>
            </w:pPr>
          </w:p>
          <w:p>
            <w:pPr>
              <w:pStyle w:val="4"/>
              <w:ind w:left="32" w:right="107"/>
              <w:jc w:val="both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sz w:val="18"/>
              </w:rPr>
              <w:t>制定或获取补贴政策之日起10个工作</w:t>
            </w:r>
            <w:r>
              <w:rPr>
                <w:rFonts w:hint="default" w:ascii="Times New Roman" w:hAnsi="Times New Roman" w:cs="Times New Roman"/>
                <w:w w:val="105"/>
                <w:sz w:val="18"/>
              </w:rPr>
              <w:t>日内</w:t>
            </w:r>
          </w:p>
        </w:tc>
        <w:tc>
          <w:tcPr>
            <w:tcW w:w="905" w:type="dxa"/>
          </w:tcPr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spacing w:before="138"/>
              <w:ind w:left="30" w:right="104"/>
              <w:jc w:val="both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eastAsia" w:ascii="Times New Roman" w:hAnsi="Times New Roman" w:cs="Times New Roman"/>
                <w:sz w:val="18"/>
                <w:lang w:eastAsia="zh-CN"/>
              </w:rPr>
              <w:t>抚远市</w:t>
            </w:r>
            <w:r>
              <w:rPr>
                <w:rFonts w:hint="default" w:ascii="Times New Roman" w:hAnsi="Times New Roman" w:cs="Times New Roman"/>
                <w:sz w:val="18"/>
              </w:rPr>
              <w:t>民政局、</w:t>
            </w:r>
            <w:r>
              <w:rPr>
                <w:rFonts w:hint="eastAsia" w:ascii="Times New Roman" w:hAnsi="Times New Roman" w:cs="Times New Roman"/>
                <w:sz w:val="18"/>
                <w:lang w:eastAsia="zh-CN"/>
              </w:rPr>
              <w:t>抚远市</w:t>
            </w:r>
            <w:r>
              <w:rPr>
                <w:rFonts w:hint="default" w:ascii="Times New Roman" w:hAnsi="Times New Roman" w:cs="Times New Roman"/>
                <w:sz w:val="18"/>
              </w:rPr>
              <w:t>乡镇人民政府（街道办事处）</w:t>
            </w:r>
          </w:p>
        </w:tc>
        <w:tc>
          <w:tcPr>
            <w:tcW w:w="2909" w:type="dxa"/>
          </w:tcPr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numPr>
                <w:ilvl w:val="0"/>
                <w:numId w:val="12"/>
              </w:numPr>
              <w:tabs>
                <w:tab w:val="left" w:pos="220"/>
                <w:tab w:val="left" w:pos="1344"/>
              </w:tabs>
              <w:spacing w:before="137" w:after="0" w:line="240" w:lineRule="auto"/>
              <w:ind w:left="219" w:right="0" w:hanging="188"/>
              <w:jc w:val="left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w w:val="105"/>
                <w:sz w:val="18"/>
              </w:rPr>
              <w:t>政府网站</w:t>
            </w:r>
            <w:r>
              <w:rPr>
                <w:rFonts w:hint="default" w:ascii="Times New Roman" w:hAnsi="Times New Roman" w:cs="Times New Roman"/>
                <w:w w:val="105"/>
                <w:sz w:val="18"/>
              </w:rPr>
              <w:tab/>
            </w:r>
            <w:r>
              <w:rPr>
                <w:rFonts w:hint="default" w:ascii="Times New Roman" w:hAnsi="Times New Roman" w:cs="Times New Roman"/>
                <w:spacing w:val="3"/>
                <w:w w:val="105"/>
                <w:sz w:val="18"/>
              </w:rPr>
              <w:t>□</w:t>
            </w:r>
            <w:r>
              <w:rPr>
                <w:rFonts w:hint="default" w:ascii="Times New Roman" w:hAnsi="Times New Roman" w:cs="Times New Roman"/>
                <w:w w:val="105"/>
                <w:sz w:val="18"/>
              </w:rPr>
              <w:t>政府公报</w:t>
            </w:r>
          </w:p>
          <w:p>
            <w:pPr>
              <w:pStyle w:val="4"/>
              <w:numPr>
                <w:ilvl w:val="0"/>
                <w:numId w:val="0"/>
              </w:numPr>
              <w:tabs>
                <w:tab w:val="left" w:pos="220"/>
                <w:tab w:val="left" w:pos="1344"/>
              </w:tabs>
              <w:spacing w:before="1" w:after="0" w:line="230" w:lineRule="exact"/>
              <w:ind w:left="31" w:leftChars="0" w:right="0" w:rightChars="0"/>
              <w:jc w:val="left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w w:val="105"/>
                <w:sz w:val="18"/>
              </w:rPr>
              <w:t>□两微一端</w:t>
            </w:r>
            <w:r>
              <w:rPr>
                <w:rFonts w:hint="default" w:ascii="Times New Roman" w:hAnsi="Times New Roman" w:cs="Times New Roman"/>
                <w:w w:val="105"/>
                <w:sz w:val="18"/>
              </w:rPr>
              <w:tab/>
            </w:r>
            <w:r>
              <w:rPr>
                <w:rFonts w:hint="default" w:ascii="Times New Roman" w:hAnsi="Times New Roman" w:cs="Times New Roman"/>
                <w:spacing w:val="3"/>
                <w:w w:val="105"/>
                <w:sz w:val="18"/>
              </w:rPr>
              <w:t>□</w:t>
            </w:r>
            <w:r>
              <w:rPr>
                <w:rFonts w:hint="default" w:ascii="Times New Roman" w:hAnsi="Times New Roman" w:cs="Times New Roman"/>
                <w:w w:val="105"/>
                <w:sz w:val="18"/>
              </w:rPr>
              <w:t>发布</w:t>
            </w:r>
            <w:r>
              <w:rPr>
                <w:rFonts w:hint="default" w:ascii="Times New Roman" w:hAnsi="Times New Roman" w:cs="Times New Roman"/>
                <w:spacing w:val="7"/>
                <w:w w:val="105"/>
                <w:sz w:val="18"/>
              </w:rPr>
              <w:t>会</w:t>
            </w:r>
            <w:r>
              <w:rPr>
                <w:rFonts w:hint="default" w:ascii="Times New Roman" w:hAnsi="Times New Roman" w:cs="Times New Roman"/>
                <w:w w:val="105"/>
                <w:sz w:val="18"/>
              </w:rPr>
              <w:t>/听证会</w:t>
            </w:r>
          </w:p>
          <w:p>
            <w:pPr>
              <w:pStyle w:val="4"/>
              <w:tabs>
                <w:tab w:val="left" w:pos="1344"/>
              </w:tabs>
              <w:spacing w:line="230" w:lineRule="exact"/>
              <w:ind w:left="32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w w:val="105"/>
                <w:sz w:val="18"/>
              </w:rPr>
              <w:t>□广播电视</w:t>
            </w:r>
            <w:r>
              <w:rPr>
                <w:rFonts w:hint="default" w:ascii="Times New Roman" w:hAnsi="Times New Roman" w:cs="Times New Roman"/>
                <w:w w:val="105"/>
                <w:sz w:val="18"/>
              </w:rPr>
              <w:tab/>
            </w:r>
            <w:r>
              <w:rPr>
                <w:rFonts w:hint="default" w:ascii="Times New Roman" w:hAnsi="Times New Roman" w:cs="Times New Roman"/>
                <w:spacing w:val="3"/>
                <w:w w:val="105"/>
                <w:sz w:val="18"/>
              </w:rPr>
              <w:t>□</w:t>
            </w:r>
            <w:r>
              <w:rPr>
                <w:rFonts w:hint="default" w:ascii="Times New Roman" w:hAnsi="Times New Roman" w:cs="Times New Roman"/>
                <w:w w:val="105"/>
                <w:sz w:val="18"/>
              </w:rPr>
              <w:t>纸质媒体</w:t>
            </w:r>
          </w:p>
          <w:p>
            <w:pPr>
              <w:pStyle w:val="4"/>
              <w:spacing w:line="230" w:lineRule="exact"/>
              <w:ind w:left="32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w w:val="105"/>
                <w:sz w:val="18"/>
              </w:rPr>
              <w:t>□公开查阅点 ■政府服务中心</w:t>
            </w:r>
          </w:p>
          <w:p>
            <w:pPr>
              <w:pStyle w:val="4"/>
              <w:numPr>
                <w:ilvl w:val="0"/>
                <w:numId w:val="0"/>
              </w:numPr>
              <w:tabs>
                <w:tab w:val="left" w:pos="220"/>
              </w:tabs>
              <w:spacing w:before="0" w:after="0" w:line="230" w:lineRule="exact"/>
              <w:ind w:left="31" w:leftChars="0" w:right="0" w:rightChars="0"/>
              <w:jc w:val="left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w w:val="105"/>
                <w:sz w:val="18"/>
              </w:rPr>
              <w:t>□</w:t>
            </w:r>
            <w:r>
              <w:rPr>
                <w:rFonts w:hint="default" w:ascii="Times New Roman" w:hAnsi="Times New Roman" w:cs="Times New Roman"/>
                <w:spacing w:val="10"/>
                <w:w w:val="105"/>
                <w:sz w:val="18"/>
              </w:rPr>
              <w:t>便民服务站 □入户</w:t>
            </w:r>
            <w:r>
              <w:rPr>
                <w:rFonts w:hint="default" w:ascii="Times New Roman" w:hAnsi="Times New Roman" w:cs="Times New Roman"/>
                <w:w w:val="105"/>
                <w:sz w:val="18"/>
              </w:rPr>
              <w:t>/现场</w:t>
            </w:r>
          </w:p>
          <w:p>
            <w:pPr>
              <w:pStyle w:val="4"/>
              <w:numPr>
                <w:ilvl w:val="0"/>
                <w:numId w:val="0"/>
              </w:numPr>
              <w:tabs>
                <w:tab w:val="left" w:pos="220"/>
              </w:tabs>
              <w:spacing w:before="0" w:after="0" w:line="230" w:lineRule="exact"/>
              <w:ind w:left="31" w:leftChars="0" w:right="0" w:rightChars="0"/>
              <w:jc w:val="left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w w:val="105"/>
                <w:sz w:val="18"/>
              </w:rPr>
              <w:t>□</w:t>
            </w:r>
            <w:r>
              <w:rPr>
                <w:rFonts w:hint="default" w:ascii="Times New Roman" w:hAnsi="Times New Roman" w:cs="Times New Roman"/>
                <w:spacing w:val="2"/>
                <w:w w:val="105"/>
                <w:sz w:val="18"/>
              </w:rPr>
              <w:t>社区</w:t>
            </w:r>
            <w:r>
              <w:rPr>
                <w:rFonts w:hint="default" w:ascii="Times New Roman" w:hAnsi="Times New Roman" w:cs="Times New Roman"/>
                <w:w w:val="105"/>
                <w:sz w:val="18"/>
              </w:rPr>
              <w:t>/</w:t>
            </w:r>
            <w:r>
              <w:rPr>
                <w:rFonts w:hint="default" w:ascii="Times New Roman" w:hAnsi="Times New Roman" w:cs="Times New Roman"/>
                <w:spacing w:val="2"/>
                <w:w w:val="105"/>
                <w:sz w:val="18"/>
              </w:rPr>
              <w:t>企事业单位</w:t>
            </w:r>
            <w:r>
              <w:rPr>
                <w:rFonts w:hint="default" w:ascii="Times New Roman" w:hAnsi="Times New Roman" w:cs="Times New Roman"/>
                <w:w w:val="105"/>
                <w:sz w:val="18"/>
              </w:rPr>
              <w:t>/村公示栏</w:t>
            </w:r>
          </w:p>
          <w:p>
            <w:pPr>
              <w:pStyle w:val="4"/>
              <w:spacing w:line="230" w:lineRule="exact"/>
              <w:ind w:left="32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w w:val="105"/>
                <w:sz w:val="18"/>
              </w:rPr>
              <w:t>（电子屏）</w:t>
            </w:r>
          </w:p>
          <w:p>
            <w:pPr>
              <w:pStyle w:val="4"/>
              <w:tabs>
                <w:tab w:val="left" w:pos="1344"/>
              </w:tabs>
              <w:ind w:left="32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w w:val="105"/>
                <w:sz w:val="18"/>
              </w:rPr>
              <w:t>□精准推送</w:t>
            </w:r>
            <w:r>
              <w:rPr>
                <w:rFonts w:hint="default" w:ascii="Times New Roman" w:hAnsi="Times New Roman" w:cs="Times New Roman"/>
                <w:w w:val="105"/>
                <w:sz w:val="18"/>
              </w:rPr>
              <w:tab/>
            </w:r>
            <w:r>
              <w:rPr>
                <w:rFonts w:hint="default" w:ascii="Times New Roman" w:hAnsi="Times New Roman" w:cs="Times New Roman"/>
                <w:spacing w:val="3"/>
                <w:w w:val="105"/>
                <w:sz w:val="18"/>
              </w:rPr>
              <w:t>□</w:t>
            </w:r>
            <w:r>
              <w:rPr>
                <w:rFonts w:hint="default" w:ascii="Times New Roman" w:hAnsi="Times New Roman" w:cs="Times New Roman"/>
                <w:w w:val="105"/>
                <w:sz w:val="18"/>
              </w:rPr>
              <w:t>其他</w:t>
            </w:r>
          </w:p>
        </w:tc>
        <w:tc>
          <w:tcPr>
            <w:tcW w:w="528" w:type="dxa"/>
          </w:tcPr>
          <w:p>
            <w:pPr>
              <w:pStyle w:val="4"/>
              <w:rPr>
                <w:rFonts w:hint="default" w:ascii="Times New Roman" w:hAnsi="Times New Roman" w:cs="Times New Roman"/>
                <w:b/>
                <w:sz w:val="20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20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20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20"/>
              </w:rPr>
            </w:pPr>
          </w:p>
          <w:p>
            <w:pPr>
              <w:pStyle w:val="4"/>
              <w:spacing w:before="9"/>
              <w:rPr>
                <w:rFonts w:hint="default" w:ascii="Times New Roman" w:hAnsi="Times New Roman" w:cs="Times New Roman"/>
                <w:b/>
                <w:sz w:val="28"/>
              </w:rPr>
            </w:pPr>
          </w:p>
          <w:p>
            <w:pPr>
              <w:pStyle w:val="4"/>
              <w:ind w:left="32"/>
              <w:rPr>
                <w:rFonts w:hint="default" w:ascii="Times New Roman" w:hAnsi="Times New Roman" w:cs="Times New Roman"/>
                <w:sz w:val="20"/>
              </w:rPr>
            </w:pPr>
            <w:r>
              <w:rPr>
                <w:rFonts w:hint="default" w:ascii="Times New Roman" w:hAnsi="Times New Roman" w:cs="Times New Roman"/>
                <w:w w:val="100"/>
                <w:sz w:val="20"/>
              </w:rPr>
              <w:t>√</w:t>
            </w:r>
          </w:p>
        </w:tc>
        <w:tc>
          <w:tcPr>
            <w:tcW w:w="528" w:type="dxa"/>
          </w:tcPr>
          <w:p>
            <w:pPr>
              <w:pStyle w:val="4"/>
              <w:rPr>
                <w:rFonts w:hint="default" w:ascii="Times New Roman" w:hAnsi="Times New Roman" w:cs="Times New Roman"/>
                <w:sz w:val="18"/>
              </w:rPr>
            </w:pPr>
          </w:p>
        </w:tc>
        <w:tc>
          <w:tcPr>
            <w:tcW w:w="528" w:type="dxa"/>
          </w:tcPr>
          <w:p>
            <w:pPr>
              <w:pStyle w:val="4"/>
              <w:rPr>
                <w:rFonts w:hint="default" w:ascii="Times New Roman" w:hAnsi="Times New Roman" w:cs="Times New Roman"/>
                <w:b/>
                <w:sz w:val="20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20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20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20"/>
              </w:rPr>
            </w:pPr>
          </w:p>
          <w:p>
            <w:pPr>
              <w:pStyle w:val="4"/>
              <w:spacing w:before="9"/>
              <w:rPr>
                <w:rFonts w:hint="default" w:ascii="Times New Roman" w:hAnsi="Times New Roman" w:cs="Times New Roman"/>
                <w:b/>
                <w:sz w:val="28"/>
              </w:rPr>
            </w:pPr>
          </w:p>
          <w:p>
            <w:pPr>
              <w:pStyle w:val="4"/>
              <w:ind w:left="30"/>
              <w:rPr>
                <w:rFonts w:hint="default" w:ascii="Times New Roman" w:hAnsi="Times New Roman" w:cs="Times New Roman"/>
                <w:sz w:val="20"/>
              </w:rPr>
            </w:pPr>
            <w:r>
              <w:rPr>
                <w:rFonts w:hint="default" w:ascii="Times New Roman" w:hAnsi="Times New Roman" w:cs="Times New Roman"/>
                <w:w w:val="100"/>
                <w:sz w:val="20"/>
              </w:rPr>
              <w:t>√</w:t>
            </w:r>
          </w:p>
        </w:tc>
        <w:tc>
          <w:tcPr>
            <w:tcW w:w="528" w:type="dxa"/>
          </w:tcPr>
          <w:p>
            <w:pPr>
              <w:pStyle w:val="4"/>
              <w:rPr>
                <w:rFonts w:hint="default" w:ascii="Times New Roman" w:hAnsi="Times New Roman" w:cs="Times New Roman"/>
                <w:sz w:val="18"/>
              </w:rPr>
            </w:pPr>
          </w:p>
        </w:tc>
        <w:tc>
          <w:tcPr>
            <w:tcW w:w="528" w:type="dxa"/>
          </w:tcPr>
          <w:p>
            <w:pPr>
              <w:pStyle w:val="4"/>
              <w:rPr>
                <w:rFonts w:hint="default" w:ascii="Times New Roman" w:hAnsi="Times New Roman" w:cs="Times New Roman"/>
                <w:b/>
                <w:sz w:val="20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20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20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20"/>
              </w:rPr>
            </w:pPr>
          </w:p>
          <w:p>
            <w:pPr>
              <w:pStyle w:val="4"/>
              <w:spacing w:before="9"/>
              <w:rPr>
                <w:rFonts w:hint="default" w:ascii="Times New Roman" w:hAnsi="Times New Roman" w:cs="Times New Roman"/>
                <w:b/>
                <w:sz w:val="28"/>
              </w:rPr>
            </w:pPr>
          </w:p>
          <w:p>
            <w:pPr>
              <w:pStyle w:val="4"/>
              <w:ind w:left="32"/>
              <w:rPr>
                <w:rFonts w:hint="default" w:ascii="Times New Roman" w:hAnsi="Times New Roman" w:cs="Times New Roman"/>
                <w:sz w:val="20"/>
              </w:rPr>
            </w:pPr>
            <w:r>
              <w:rPr>
                <w:rFonts w:hint="default" w:ascii="Times New Roman" w:hAnsi="Times New Roman" w:cs="Times New Roman"/>
                <w:w w:val="100"/>
                <w:sz w:val="20"/>
              </w:rPr>
              <w:t>√</w:t>
            </w:r>
          </w:p>
        </w:tc>
        <w:tc>
          <w:tcPr>
            <w:tcW w:w="528" w:type="dxa"/>
          </w:tcPr>
          <w:p>
            <w:pPr>
              <w:pStyle w:val="4"/>
              <w:rPr>
                <w:rFonts w:hint="default" w:ascii="Times New Roman" w:hAnsi="Times New Roman" w:cs="Times New Roman"/>
                <w:b/>
                <w:sz w:val="20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20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20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20"/>
              </w:rPr>
            </w:pPr>
          </w:p>
          <w:p>
            <w:pPr>
              <w:pStyle w:val="4"/>
              <w:spacing w:before="9"/>
              <w:rPr>
                <w:rFonts w:hint="default" w:ascii="Times New Roman" w:hAnsi="Times New Roman" w:cs="Times New Roman"/>
                <w:b/>
                <w:sz w:val="28"/>
              </w:rPr>
            </w:pPr>
          </w:p>
          <w:p>
            <w:pPr>
              <w:pStyle w:val="4"/>
              <w:ind w:left="32"/>
              <w:rPr>
                <w:rFonts w:hint="default" w:ascii="Times New Roman" w:hAnsi="Times New Roman" w:cs="Times New Roman"/>
                <w:sz w:val="20"/>
              </w:rPr>
            </w:pPr>
            <w:r>
              <w:rPr>
                <w:rFonts w:hint="default" w:ascii="Times New Roman" w:hAnsi="Times New Roman" w:cs="Times New Roman"/>
                <w:w w:val="100"/>
                <w:sz w:val="20"/>
              </w:rPr>
              <w:t>√</w:t>
            </w:r>
          </w:p>
        </w:tc>
      </w:tr>
    </w:tbl>
    <w:p>
      <w:pPr>
        <w:spacing w:after="0"/>
        <w:rPr>
          <w:rFonts w:hint="default" w:ascii="Times New Roman" w:hAnsi="Times New Roman" w:cs="Times New Roman"/>
          <w:sz w:val="20"/>
        </w:rPr>
        <w:sectPr>
          <w:pgSz w:w="16840" w:h="11910" w:orient="landscape"/>
          <w:pgMar w:top="840" w:right="559" w:bottom="640" w:left="480" w:header="0" w:footer="440" w:gutter="0"/>
        </w:sectPr>
      </w:pPr>
    </w:p>
    <w:tbl>
      <w:tblPr>
        <w:tblStyle w:val="2"/>
        <w:tblW w:w="15025" w:type="dxa"/>
        <w:tblInd w:w="429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01"/>
        <w:gridCol w:w="528"/>
        <w:gridCol w:w="905"/>
        <w:gridCol w:w="3919"/>
        <w:gridCol w:w="1385"/>
        <w:gridCol w:w="905"/>
        <w:gridCol w:w="905"/>
        <w:gridCol w:w="2909"/>
        <w:gridCol w:w="528"/>
        <w:gridCol w:w="528"/>
        <w:gridCol w:w="528"/>
        <w:gridCol w:w="528"/>
        <w:gridCol w:w="528"/>
        <w:gridCol w:w="528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401" w:type="dxa"/>
            <w:vMerge w:val="restart"/>
          </w:tcPr>
          <w:p>
            <w:pPr>
              <w:pStyle w:val="4"/>
              <w:spacing w:before="3"/>
              <w:rPr>
                <w:rFonts w:hint="default" w:ascii="Times New Roman" w:hAnsi="Times New Roman" w:cs="Times New Roman"/>
                <w:b/>
                <w:sz w:val="28"/>
              </w:rPr>
            </w:pPr>
          </w:p>
          <w:p>
            <w:pPr>
              <w:pStyle w:val="4"/>
              <w:spacing w:line="232" w:lineRule="auto"/>
              <w:ind w:left="103" w:right="74"/>
              <w:rPr>
                <w:rFonts w:hint="default" w:ascii="Times New Roman" w:hAnsi="Times New Roman" w:cs="Times New Roman"/>
                <w:b/>
                <w:sz w:val="20"/>
              </w:rPr>
            </w:pPr>
            <w:r>
              <w:rPr>
                <w:rFonts w:hint="default" w:ascii="Times New Roman" w:hAnsi="Times New Roman" w:cs="Times New Roman"/>
                <w:b/>
                <w:sz w:val="20"/>
              </w:rPr>
              <w:t>序号</w:t>
            </w:r>
          </w:p>
        </w:tc>
        <w:tc>
          <w:tcPr>
            <w:tcW w:w="1433" w:type="dxa"/>
            <w:gridSpan w:val="2"/>
          </w:tcPr>
          <w:p>
            <w:pPr>
              <w:pStyle w:val="4"/>
              <w:spacing w:before="123"/>
              <w:ind w:left="311"/>
              <w:rPr>
                <w:rFonts w:hint="default" w:ascii="Times New Roman" w:hAnsi="Times New Roman" w:cs="Times New Roman"/>
                <w:b/>
                <w:sz w:val="20"/>
              </w:rPr>
            </w:pPr>
            <w:r>
              <w:rPr>
                <w:rFonts w:hint="default" w:ascii="Times New Roman" w:hAnsi="Times New Roman" w:cs="Times New Roman"/>
                <w:b/>
                <w:sz w:val="20"/>
              </w:rPr>
              <w:t>公开事项</w:t>
            </w:r>
          </w:p>
        </w:tc>
        <w:tc>
          <w:tcPr>
            <w:tcW w:w="3919" w:type="dxa"/>
            <w:vMerge w:val="restart"/>
          </w:tcPr>
          <w:p>
            <w:pPr>
              <w:pStyle w:val="4"/>
              <w:spacing w:before="3"/>
              <w:rPr>
                <w:rFonts w:hint="default" w:ascii="Times New Roman" w:hAnsi="Times New Roman" w:cs="Times New Roman"/>
                <w:b/>
                <w:sz w:val="28"/>
              </w:rPr>
            </w:pPr>
          </w:p>
          <w:p>
            <w:pPr>
              <w:pStyle w:val="4"/>
              <w:spacing w:line="232" w:lineRule="auto"/>
              <w:ind w:left="1554" w:right="1531"/>
              <w:jc w:val="center"/>
              <w:rPr>
                <w:rFonts w:hint="default" w:ascii="Times New Roman" w:hAnsi="Times New Roman" w:cs="Times New Roman"/>
                <w:b/>
                <w:sz w:val="20"/>
              </w:rPr>
            </w:pPr>
            <w:r>
              <w:rPr>
                <w:rFonts w:hint="default" w:ascii="Times New Roman" w:hAnsi="Times New Roman" w:cs="Times New Roman"/>
                <w:b/>
                <w:sz w:val="20"/>
              </w:rPr>
              <w:t>公开内容(要素)</w:t>
            </w:r>
          </w:p>
        </w:tc>
        <w:tc>
          <w:tcPr>
            <w:tcW w:w="1385" w:type="dxa"/>
            <w:vMerge w:val="restart"/>
          </w:tcPr>
          <w:p>
            <w:pPr>
              <w:pStyle w:val="4"/>
              <w:rPr>
                <w:rFonts w:hint="default" w:ascii="Times New Roman" w:hAnsi="Times New Roman" w:cs="Times New Roman"/>
                <w:b/>
                <w:sz w:val="20"/>
              </w:rPr>
            </w:pPr>
          </w:p>
          <w:p>
            <w:pPr>
              <w:pStyle w:val="4"/>
              <w:spacing w:before="6"/>
              <w:rPr>
                <w:rFonts w:hint="default" w:ascii="Times New Roman" w:hAnsi="Times New Roman" w:cs="Times New Roman"/>
                <w:b/>
                <w:sz w:val="17"/>
              </w:rPr>
            </w:pPr>
          </w:p>
          <w:p>
            <w:pPr>
              <w:pStyle w:val="4"/>
              <w:spacing w:before="1"/>
              <w:ind w:left="287"/>
              <w:rPr>
                <w:rFonts w:hint="default" w:ascii="Times New Roman" w:hAnsi="Times New Roman" w:cs="Times New Roman"/>
                <w:b/>
                <w:sz w:val="20"/>
              </w:rPr>
            </w:pPr>
            <w:r>
              <w:rPr>
                <w:rFonts w:hint="default" w:ascii="Times New Roman" w:hAnsi="Times New Roman" w:cs="Times New Roman"/>
                <w:b/>
                <w:sz w:val="20"/>
              </w:rPr>
              <w:t>公开依据</w:t>
            </w:r>
          </w:p>
        </w:tc>
        <w:tc>
          <w:tcPr>
            <w:tcW w:w="905" w:type="dxa"/>
            <w:vMerge w:val="restart"/>
          </w:tcPr>
          <w:p>
            <w:pPr>
              <w:pStyle w:val="4"/>
              <w:rPr>
                <w:rFonts w:hint="default" w:ascii="Times New Roman" w:hAnsi="Times New Roman" w:cs="Times New Roman"/>
                <w:b/>
                <w:sz w:val="20"/>
              </w:rPr>
            </w:pPr>
          </w:p>
          <w:p>
            <w:pPr>
              <w:pStyle w:val="4"/>
              <w:spacing w:before="6"/>
              <w:rPr>
                <w:rFonts w:hint="default" w:ascii="Times New Roman" w:hAnsi="Times New Roman" w:cs="Times New Roman"/>
                <w:b/>
                <w:sz w:val="17"/>
              </w:rPr>
            </w:pPr>
          </w:p>
          <w:p>
            <w:pPr>
              <w:pStyle w:val="4"/>
              <w:spacing w:before="1"/>
              <w:ind w:left="47"/>
              <w:rPr>
                <w:rFonts w:hint="default" w:ascii="Times New Roman" w:hAnsi="Times New Roman" w:cs="Times New Roman"/>
                <w:b/>
                <w:sz w:val="20"/>
              </w:rPr>
            </w:pPr>
            <w:r>
              <w:rPr>
                <w:rFonts w:hint="default" w:ascii="Times New Roman" w:hAnsi="Times New Roman" w:cs="Times New Roman"/>
                <w:b/>
                <w:sz w:val="20"/>
              </w:rPr>
              <w:t>公开时限</w:t>
            </w:r>
          </w:p>
        </w:tc>
        <w:tc>
          <w:tcPr>
            <w:tcW w:w="905" w:type="dxa"/>
            <w:vMerge w:val="restart"/>
          </w:tcPr>
          <w:p>
            <w:pPr>
              <w:pStyle w:val="4"/>
              <w:rPr>
                <w:rFonts w:hint="default" w:ascii="Times New Roman" w:hAnsi="Times New Roman" w:cs="Times New Roman"/>
                <w:b/>
                <w:sz w:val="20"/>
              </w:rPr>
            </w:pPr>
          </w:p>
          <w:p>
            <w:pPr>
              <w:pStyle w:val="4"/>
              <w:spacing w:before="6"/>
              <w:rPr>
                <w:rFonts w:hint="default" w:ascii="Times New Roman" w:hAnsi="Times New Roman" w:cs="Times New Roman"/>
                <w:b/>
                <w:sz w:val="17"/>
              </w:rPr>
            </w:pPr>
          </w:p>
          <w:p>
            <w:pPr>
              <w:pStyle w:val="4"/>
              <w:spacing w:before="1"/>
              <w:ind w:left="44"/>
              <w:rPr>
                <w:rFonts w:hint="default" w:ascii="Times New Roman" w:hAnsi="Times New Roman" w:cs="Times New Roman"/>
                <w:b/>
                <w:sz w:val="20"/>
              </w:rPr>
            </w:pPr>
            <w:r>
              <w:rPr>
                <w:rFonts w:hint="default" w:ascii="Times New Roman" w:hAnsi="Times New Roman" w:cs="Times New Roman"/>
                <w:b/>
                <w:sz w:val="20"/>
              </w:rPr>
              <w:t>公开主体</w:t>
            </w:r>
          </w:p>
        </w:tc>
        <w:tc>
          <w:tcPr>
            <w:tcW w:w="2909" w:type="dxa"/>
            <w:vMerge w:val="restart"/>
          </w:tcPr>
          <w:p>
            <w:pPr>
              <w:pStyle w:val="4"/>
              <w:rPr>
                <w:rFonts w:hint="default" w:ascii="Times New Roman" w:hAnsi="Times New Roman" w:cs="Times New Roman"/>
                <w:b/>
                <w:sz w:val="20"/>
              </w:rPr>
            </w:pPr>
          </w:p>
          <w:p>
            <w:pPr>
              <w:pStyle w:val="4"/>
              <w:spacing w:before="6"/>
              <w:rPr>
                <w:rFonts w:hint="default" w:ascii="Times New Roman" w:hAnsi="Times New Roman" w:cs="Times New Roman"/>
                <w:b/>
                <w:sz w:val="17"/>
              </w:rPr>
            </w:pPr>
          </w:p>
          <w:p>
            <w:pPr>
              <w:pStyle w:val="4"/>
              <w:spacing w:before="1"/>
              <w:ind w:left="740"/>
              <w:rPr>
                <w:rFonts w:hint="default" w:ascii="Times New Roman" w:hAnsi="Times New Roman" w:cs="Times New Roman"/>
                <w:b/>
                <w:sz w:val="20"/>
              </w:rPr>
            </w:pPr>
            <w:r>
              <w:rPr>
                <w:rFonts w:hint="default" w:ascii="Times New Roman" w:hAnsi="Times New Roman" w:cs="Times New Roman"/>
                <w:b/>
                <w:sz w:val="20"/>
              </w:rPr>
              <w:t>公开渠道和载体</w:t>
            </w:r>
          </w:p>
        </w:tc>
        <w:tc>
          <w:tcPr>
            <w:tcW w:w="1056" w:type="dxa"/>
            <w:gridSpan w:val="2"/>
          </w:tcPr>
          <w:p>
            <w:pPr>
              <w:pStyle w:val="4"/>
              <w:spacing w:before="123"/>
              <w:ind w:left="121"/>
              <w:rPr>
                <w:rFonts w:hint="default" w:ascii="Times New Roman" w:hAnsi="Times New Roman" w:cs="Times New Roman"/>
                <w:b/>
                <w:sz w:val="20"/>
              </w:rPr>
            </w:pPr>
            <w:r>
              <w:rPr>
                <w:rFonts w:hint="default" w:ascii="Times New Roman" w:hAnsi="Times New Roman" w:cs="Times New Roman"/>
                <w:b/>
                <w:sz w:val="20"/>
              </w:rPr>
              <w:t>公开对象</w:t>
            </w:r>
          </w:p>
        </w:tc>
        <w:tc>
          <w:tcPr>
            <w:tcW w:w="1056" w:type="dxa"/>
            <w:gridSpan w:val="2"/>
          </w:tcPr>
          <w:p>
            <w:pPr>
              <w:pStyle w:val="4"/>
              <w:spacing w:before="123"/>
              <w:ind w:left="121"/>
              <w:rPr>
                <w:rFonts w:hint="default" w:ascii="Times New Roman" w:hAnsi="Times New Roman" w:cs="Times New Roman"/>
                <w:b/>
                <w:sz w:val="20"/>
              </w:rPr>
            </w:pPr>
            <w:r>
              <w:rPr>
                <w:rFonts w:hint="default" w:ascii="Times New Roman" w:hAnsi="Times New Roman" w:cs="Times New Roman"/>
                <w:b/>
                <w:sz w:val="20"/>
              </w:rPr>
              <w:t>公开方式</w:t>
            </w:r>
          </w:p>
        </w:tc>
        <w:tc>
          <w:tcPr>
            <w:tcW w:w="1056" w:type="dxa"/>
            <w:gridSpan w:val="2"/>
          </w:tcPr>
          <w:p>
            <w:pPr>
              <w:pStyle w:val="4"/>
              <w:spacing w:before="123"/>
              <w:ind w:left="120"/>
              <w:rPr>
                <w:rFonts w:hint="default" w:ascii="Times New Roman" w:hAnsi="Times New Roman" w:cs="Times New Roman"/>
                <w:b/>
                <w:sz w:val="20"/>
              </w:rPr>
            </w:pPr>
            <w:r>
              <w:rPr>
                <w:rFonts w:hint="default" w:ascii="Times New Roman" w:hAnsi="Times New Roman" w:cs="Times New Roman"/>
                <w:b/>
                <w:sz w:val="20"/>
              </w:rPr>
              <w:t>公开层级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401" w:type="dxa"/>
            <w:vMerge w:val="continue"/>
            <w:tcBorders>
              <w:top w:val="nil"/>
            </w:tcBorders>
          </w:tcPr>
          <w:p>
            <w:pPr>
              <w:rPr>
                <w:rFonts w:hint="default"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528" w:type="dxa"/>
          </w:tcPr>
          <w:p>
            <w:pPr>
              <w:pStyle w:val="4"/>
              <w:spacing w:before="114" w:line="232" w:lineRule="auto"/>
              <w:ind w:left="64" w:right="37"/>
              <w:rPr>
                <w:rFonts w:hint="default" w:ascii="Times New Roman" w:hAnsi="Times New Roman" w:cs="Times New Roman"/>
                <w:b/>
                <w:sz w:val="20"/>
              </w:rPr>
            </w:pPr>
            <w:r>
              <w:rPr>
                <w:rFonts w:hint="default" w:ascii="Times New Roman" w:hAnsi="Times New Roman" w:cs="Times New Roman"/>
                <w:b/>
                <w:sz w:val="20"/>
              </w:rPr>
              <w:t>一级事项</w:t>
            </w:r>
          </w:p>
        </w:tc>
        <w:tc>
          <w:tcPr>
            <w:tcW w:w="905" w:type="dxa"/>
          </w:tcPr>
          <w:p>
            <w:pPr>
              <w:pStyle w:val="4"/>
              <w:spacing w:before="114" w:line="232" w:lineRule="auto"/>
              <w:ind w:left="253" w:right="224"/>
              <w:rPr>
                <w:rFonts w:hint="default" w:ascii="Times New Roman" w:hAnsi="Times New Roman" w:cs="Times New Roman"/>
                <w:b/>
                <w:sz w:val="20"/>
              </w:rPr>
            </w:pPr>
            <w:r>
              <w:rPr>
                <w:rFonts w:hint="default" w:ascii="Times New Roman" w:hAnsi="Times New Roman" w:cs="Times New Roman"/>
                <w:b/>
                <w:sz w:val="20"/>
              </w:rPr>
              <w:t>二级事项</w:t>
            </w:r>
          </w:p>
        </w:tc>
        <w:tc>
          <w:tcPr>
            <w:tcW w:w="3919" w:type="dxa"/>
            <w:vMerge w:val="continue"/>
            <w:tcBorders>
              <w:top w:val="nil"/>
            </w:tcBorders>
          </w:tcPr>
          <w:p>
            <w:pPr>
              <w:rPr>
                <w:rFonts w:hint="default"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1385" w:type="dxa"/>
            <w:vMerge w:val="continue"/>
            <w:tcBorders>
              <w:top w:val="nil"/>
            </w:tcBorders>
          </w:tcPr>
          <w:p>
            <w:pPr>
              <w:rPr>
                <w:rFonts w:hint="default"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905" w:type="dxa"/>
            <w:vMerge w:val="continue"/>
            <w:tcBorders>
              <w:top w:val="nil"/>
            </w:tcBorders>
          </w:tcPr>
          <w:p>
            <w:pPr>
              <w:rPr>
                <w:rFonts w:hint="default"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905" w:type="dxa"/>
            <w:vMerge w:val="continue"/>
            <w:tcBorders>
              <w:top w:val="nil"/>
            </w:tcBorders>
          </w:tcPr>
          <w:p>
            <w:pPr>
              <w:rPr>
                <w:rFonts w:hint="default"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909" w:type="dxa"/>
            <w:vMerge w:val="continue"/>
            <w:tcBorders>
              <w:top w:val="nil"/>
            </w:tcBorders>
          </w:tcPr>
          <w:p>
            <w:pPr>
              <w:rPr>
                <w:rFonts w:hint="default"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528" w:type="dxa"/>
          </w:tcPr>
          <w:p>
            <w:pPr>
              <w:pStyle w:val="4"/>
              <w:spacing w:before="114" w:line="232" w:lineRule="auto"/>
              <w:ind w:left="63" w:right="37" w:firstLine="102"/>
              <w:rPr>
                <w:rFonts w:hint="default" w:ascii="Times New Roman" w:hAnsi="Times New Roman" w:cs="Times New Roman"/>
                <w:b/>
                <w:sz w:val="20"/>
              </w:rPr>
            </w:pPr>
            <w:r>
              <w:rPr>
                <w:rFonts w:hint="default" w:ascii="Times New Roman" w:hAnsi="Times New Roman" w:cs="Times New Roman"/>
                <w:b/>
                <w:sz w:val="20"/>
              </w:rPr>
              <w:t>全社会</w:t>
            </w:r>
          </w:p>
        </w:tc>
        <w:tc>
          <w:tcPr>
            <w:tcW w:w="528" w:type="dxa"/>
          </w:tcPr>
          <w:p>
            <w:pPr>
              <w:pStyle w:val="4"/>
              <w:spacing w:before="114" w:line="232" w:lineRule="auto"/>
              <w:ind w:left="63" w:right="37"/>
              <w:rPr>
                <w:rFonts w:hint="default" w:ascii="Times New Roman" w:hAnsi="Times New Roman" w:cs="Times New Roman"/>
                <w:b/>
                <w:sz w:val="20"/>
              </w:rPr>
            </w:pPr>
            <w:r>
              <w:rPr>
                <w:rFonts w:hint="default" w:ascii="Times New Roman" w:hAnsi="Times New Roman" w:cs="Times New Roman"/>
                <w:b/>
                <w:sz w:val="20"/>
              </w:rPr>
              <w:t>特定群体</w:t>
            </w:r>
          </w:p>
        </w:tc>
        <w:tc>
          <w:tcPr>
            <w:tcW w:w="528" w:type="dxa"/>
          </w:tcPr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ind w:left="63"/>
              <w:rPr>
                <w:rFonts w:hint="default" w:ascii="Times New Roman" w:hAnsi="Times New Roman" w:cs="Times New Roman"/>
                <w:b/>
                <w:sz w:val="20"/>
              </w:rPr>
            </w:pPr>
            <w:r>
              <w:rPr>
                <w:rFonts w:hint="default" w:ascii="Times New Roman" w:hAnsi="Times New Roman" w:cs="Times New Roman"/>
                <w:b/>
                <w:sz w:val="20"/>
              </w:rPr>
              <w:t>主动</w:t>
            </w:r>
          </w:p>
        </w:tc>
        <w:tc>
          <w:tcPr>
            <w:tcW w:w="528" w:type="dxa"/>
          </w:tcPr>
          <w:p>
            <w:pPr>
              <w:pStyle w:val="4"/>
              <w:spacing w:before="114" w:line="232" w:lineRule="auto"/>
              <w:ind w:left="63" w:right="38" w:firstLine="103"/>
              <w:rPr>
                <w:rFonts w:hint="default" w:ascii="Times New Roman" w:hAnsi="Times New Roman" w:cs="Times New Roman"/>
                <w:b/>
                <w:sz w:val="20"/>
              </w:rPr>
            </w:pPr>
            <w:r>
              <w:rPr>
                <w:rFonts w:hint="default" w:ascii="Times New Roman" w:hAnsi="Times New Roman" w:cs="Times New Roman"/>
                <w:b/>
                <w:sz w:val="20"/>
              </w:rPr>
              <w:t>依申请</w:t>
            </w:r>
          </w:p>
        </w:tc>
        <w:tc>
          <w:tcPr>
            <w:tcW w:w="528" w:type="dxa"/>
          </w:tcPr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ind w:left="63"/>
              <w:rPr>
                <w:rFonts w:hint="default" w:ascii="Times New Roman" w:hAnsi="Times New Roman" w:cs="Times New Roman"/>
                <w:b/>
                <w:sz w:val="20"/>
              </w:rPr>
            </w:pPr>
            <w:r>
              <w:rPr>
                <w:rFonts w:hint="default" w:ascii="Times New Roman" w:hAnsi="Times New Roman" w:cs="Times New Roman"/>
                <w:b/>
                <w:sz w:val="20"/>
              </w:rPr>
              <w:t>县级</w:t>
            </w:r>
          </w:p>
        </w:tc>
        <w:tc>
          <w:tcPr>
            <w:tcW w:w="528" w:type="dxa"/>
          </w:tcPr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ind w:left="63"/>
              <w:rPr>
                <w:rFonts w:hint="default" w:ascii="Times New Roman" w:hAnsi="Times New Roman" w:cs="Times New Roman"/>
                <w:b/>
                <w:sz w:val="20"/>
              </w:rPr>
            </w:pPr>
            <w:r>
              <w:rPr>
                <w:rFonts w:hint="default" w:ascii="Times New Roman" w:hAnsi="Times New Roman" w:cs="Times New Roman"/>
                <w:b/>
                <w:sz w:val="20"/>
              </w:rPr>
              <w:t>乡级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3" w:hRule="atLeast"/>
        </w:trPr>
        <w:tc>
          <w:tcPr>
            <w:tcW w:w="401" w:type="dxa"/>
          </w:tcPr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spacing w:before="9"/>
              <w:rPr>
                <w:rFonts w:hint="default" w:ascii="Times New Roman" w:hAnsi="Times New Roman" w:cs="Times New Roman"/>
                <w:b/>
                <w:sz w:val="13"/>
              </w:rPr>
            </w:pPr>
          </w:p>
          <w:p>
            <w:pPr>
              <w:pStyle w:val="4"/>
              <w:ind w:left="32"/>
              <w:jc w:val="center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w w:val="102"/>
                <w:sz w:val="18"/>
              </w:rPr>
              <w:t>7</w:t>
            </w:r>
          </w:p>
        </w:tc>
        <w:tc>
          <w:tcPr>
            <w:tcW w:w="528" w:type="dxa"/>
          </w:tcPr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spacing w:before="9"/>
              <w:rPr>
                <w:rFonts w:hint="default" w:ascii="Times New Roman" w:hAnsi="Times New Roman" w:cs="Times New Roman"/>
                <w:b/>
                <w:sz w:val="13"/>
              </w:rPr>
            </w:pPr>
          </w:p>
          <w:p>
            <w:pPr>
              <w:pStyle w:val="4"/>
              <w:ind w:left="81" w:right="54"/>
              <w:jc w:val="both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spacing w:val="-9"/>
                <w:w w:val="105"/>
                <w:sz w:val="18"/>
              </w:rPr>
              <w:t>养老服务行业管理信息</w:t>
            </w:r>
          </w:p>
        </w:tc>
        <w:tc>
          <w:tcPr>
            <w:tcW w:w="905" w:type="dxa"/>
          </w:tcPr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spacing w:before="9"/>
              <w:rPr>
                <w:rFonts w:hint="default" w:ascii="Times New Roman" w:hAnsi="Times New Roman" w:cs="Times New Roman"/>
                <w:b/>
                <w:sz w:val="22"/>
              </w:rPr>
            </w:pPr>
          </w:p>
          <w:p>
            <w:pPr>
              <w:pStyle w:val="4"/>
              <w:ind w:left="33" w:right="107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sz w:val="18"/>
              </w:rPr>
              <w:t>养老机构备案信息</w:t>
            </w:r>
          </w:p>
        </w:tc>
        <w:tc>
          <w:tcPr>
            <w:tcW w:w="3919" w:type="dxa"/>
          </w:tcPr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spacing w:before="9"/>
              <w:rPr>
                <w:rFonts w:hint="default" w:ascii="Times New Roman" w:hAnsi="Times New Roman" w:cs="Times New Roman"/>
                <w:b/>
                <w:sz w:val="13"/>
              </w:rPr>
            </w:pPr>
          </w:p>
          <w:p>
            <w:pPr>
              <w:pStyle w:val="4"/>
              <w:numPr>
                <w:ilvl w:val="0"/>
                <w:numId w:val="13"/>
              </w:numPr>
              <w:tabs>
                <w:tab w:val="left" w:pos="220"/>
              </w:tabs>
              <w:spacing w:before="0" w:after="0" w:line="230" w:lineRule="exact"/>
              <w:ind w:left="219" w:right="0" w:hanging="188"/>
              <w:jc w:val="left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w w:val="105"/>
                <w:sz w:val="18"/>
              </w:rPr>
              <w:t>本行政区域已备案养老机构案数量</w:t>
            </w:r>
          </w:p>
          <w:p>
            <w:pPr>
              <w:pStyle w:val="4"/>
              <w:numPr>
                <w:ilvl w:val="0"/>
                <w:numId w:val="13"/>
              </w:numPr>
              <w:tabs>
                <w:tab w:val="left" w:pos="220"/>
              </w:tabs>
              <w:spacing w:before="0" w:after="0" w:line="230" w:lineRule="exact"/>
              <w:ind w:left="219" w:right="0" w:hanging="188"/>
              <w:jc w:val="left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w w:val="105"/>
                <w:sz w:val="18"/>
              </w:rPr>
              <w:t>本行政区域已备案养老机构名称、机构地址</w:t>
            </w:r>
          </w:p>
          <w:p>
            <w:pPr>
              <w:pStyle w:val="4"/>
              <w:ind w:left="32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w w:val="105"/>
                <w:sz w:val="18"/>
              </w:rPr>
              <w:t>、床位数量等基本信息</w:t>
            </w:r>
          </w:p>
        </w:tc>
        <w:tc>
          <w:tcPr>
            <w:tcW w:w="1385" w:type="dxa"/>
          </w:tcPr>
          <w:p>
            <w:pPr>
              <w:pStyle w:val="4"/>
              <w:spacing w:before="10"/>
              <w:rPr>
                <w:rFonts w:hint="default" w:ascii="Times New Roman" w:hAnsi="Times New Roman" w:cs="Times New Roman"/>
                <w:b/>
                <w:sz w:val="22"/>
              </w:rPr>
            </w:pPr>
          </w:p>
          <w:p>
            <w:pPr>
              <w:pStyle w:val="4"/>
              <w:numPr>
                <w:ilvl w:val="0"/>
                <w:numId w:val="14"/>
              </w:numPr>
              <w:tabs>
                <w:tab w:val="left" w:pos="221"/>
              </w:tabs>
              <w:spacing w:before="0" w:after="0" w:line="240" w:lineRule="auto"/>
              <w:ind w:left="33" w:right="28" w:firstLine="0"/>
              <w:jc w:val="both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spacing w:val="-3"/>
                <w:sz w:val="18"/>
              </w:rPr>
              <w:t>《中华人民共</w:t>
            </w:r>
            <w:r>
              <w:rPr>
                <w:rFonts w:hint="default" w:ascii="Times New Roman" w:hAnsi="Times New Roman" w:cs="Times New Roman"/>
                <w:sz w:val="18"/>
              </w:rPr>
              <w:t>和国老年人权益</w:t>
            </w:r>
            <w:r>
              <w:rPr>
                <w:rFonts w:hint="default" w:ascii="Times New Roman" w:hAnsi="Times New Roman" w:cs="Times New Roman"/>
                <w:spacing w:val="1"/>
                <w:w w:val="105"/>
                <w:sz w:val="18"/>
              </w:rPr>
              <w:t>保障法》</w:t>
            </w:r>
          </w:p>
          <w:p>
            <w:pPr>
              <w:pStyle w:val="4"/>
              <w:numPr>
                <w:ilvl w:val="0"/>
                <w:numId w:val="14"/>
              </w:numPr>
              <w:tabs>
                <w:tab w:val="left" w:pos="221"/>
              </w:tabs>
              <w:spacing w:before="0" w:after="0" w:line="240" w:lineRule="auto"/>
              <w:ind w:left="33" w:right="28" w:firstLine="0"/>
              <w:jc w:val="left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spacing w:val="-3"/>
                <w:sz w:val="18"/>
              </w:rPr>
              <w:t>《养老机构管</w:t>
            </w:r>
            <w:r>
              <w:rPr>
                <w:rFonts w:hint="default" w:ascii="Times New Roman" w:hAnsi="Times New Roman" w:cs="Times New Roman"/>
                <w:spacing w:val="1"/>
                <w:w w:val="105"/>
                <w:sz w:val="18"/>
              </w:rPr>
              <w:t>理办法》</w:t>
            </w:r>
          </w:p>
          <w:p>
            <w:pPr>
              <w:pStyle w:val="4"/>
              <w:numPr>
                <w:ilvl w:val="0"/>
                <w:numId w:val="14"/>
              </w:numPr>
              <w:tabs>
                <w:tab w:val="left" w:pos="221"/>
              </w:tabs>
              <w:spacing w:before="0" w:after="0" w:line="230" w:lineRule="exact"/>
              <w:ind w:left="220" w:right="0" w:hanging="188"/>
              <w:jc w:val="left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sz w:val="18"/>
              </w:rPr>
              <w:t>信息公开规定</w:t>
            </w:r>
          </w:p>
        </w:tc>
        <w:tc>
          <w:tcPr>
            <w:tcW w:w="905" w:type="dxa"/>
          </w:tcPr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spacing w:before="9"/>
              <w:rPr>
                <w:rFonts w:hint="default" w:ascii="Times New Roman" w:hAnsi="Times New Roman" w:cs="Times New Roman"/>
                <w:b/>
                <w:sz w:val="22"/>
              </w:rPr>
            </w:pPr>
          </w:p>
          <w:p>
            <w:pPr>
              <w:pStyle w:val="4"/>
              <w:ind w:left="32" w:right="60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w w:val="105"/>
                <w:sz w:val="18"/>
              </w:rPr>
              <w:t>每20个工</w:t>
            </w:r>
            <w:r>
              <w:rPr>
                <w:rFonts w:hint="default" w:ascii="Times New Roman" w:hAnsi="Times New Roman" w:cs="Times New Roman"/>
                <w:sz w:val="18"/>
              </w:rPr>
              <w:t>作日更新</w:t>
            </w:r>
          </w:p>
        </w:tc>
        <w:tc>
          <w:tcPr>
            <w:tcW w:w="905" w:type="dxa"/>
          </w:tcPr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spacing w:before="9"/>
              <w:rPr>
                <w:rFonts w:hint="default" w:ascii="Times New Roman" w:hAnsi="Times New Roman" w:cs="Times New Roman"/>
                <w:b/>
                <w:sz w:val="13"/>
              </w:rPr>
            </w:pPr>
          </w:p>
          <w:p>
            <w:pPr>
              <w:pStyle w:val="4"/>
              <w:ind w:left="30" w:right="110"/>
              <w:jc w:val="both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eastAsia" w:ascii="Times New Roman" w:hAnsi="Times New Roman" w:cs="Times New Roman"/>
                <w:sz w:val="18"/>
                <w:lang w:eastAsia="zh-CN"/>
              </w:rPr>
              <w:t>抚远市</w:t>
            </w:r>
            <w:r>
              <w:rPr>
                <w:rFonts w:hint="default" w:ascii="Times New Roman" w:hAnsi="Times New Roman" w:cs="Times New Roman"/>
                <w:sz w:val="18"/>
              </w:rPr>
              <w:t>民政局</w:t>
            </w:r>
          </w:p>
        </w:tc>
        <w:tc>
          <w:tcPr>
            <w:tcW w:w="2909" w:type="dxa"/>
          </w:tcPr>
          <w:p>
            <w:pPr>
              <w:pStyle w:val="4"/>
              <w:numPr>
                <w:ilvl w:val="0"/>
                <w:numId w:val="15"/>
              </w:numPr>
              <w:tabs>
                <w:tab w:val="left" w:pos="220"/>
                <w:tab w:val="left" w:pos="1344"/>
              </w:tabs>
              <w:spacing w:before="61" w:after="0" w:line="230" w:lineRule="exact"/>
              <w:ind w:left="219" w:right="0" w:hanging="188"/>
              <w:jc w:val="left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w w:val="105"/>
                <w:sz w:val="18"/>
              </w:rPr>
              <w:t>政府网站</w:t>
            </w:r>
            <w:r>
              <w:rPr>
                <w:rFonts w:hint="default" w:ascii="Times New Roman" w:hAnsi="Times New Roman" w:cs="Times New Roman"/>
                <w:w w:val="105"/>
                <w:sz w:val="18"/>
              </w:rPr>
              <w:tab/>
            </w:r>
            <w:r>
              <w:rPr>
                <w:rFonts w:hint="default" w:ascii="Times New Roman" w:hAnsi="Times New Roman" w:cs="Times New Roman"/>
                <w:spacing w:val="3"/>
                <w:w w:val="105"/>
                <w:sz w:val="18"/>
              </w:rPr>
              <w:t>□</w:t>
            </w:r>
            <w:r>
              <w:rPr>
                <w:rFonts w:hint="default" w:ascii="Times New Roman" w:hAnsi="Times New Roman" w:cs="Times New Roman"/>
                <w:w w:val="105"/>
                <w:sz w:val="18"/>
              </w:rPr>
              <w:t>政府公报</w:t>
            </w:r>
          </w:p>
          <w:p>
            <w:pPr>
              <w:pStyle w:val="4"/>
              <w:numPr>
                <w:ilvl w:val="0"/>
                <w:numId w:val="0"/>
              </w:numPr>
              <w:tabs>
                <w:tab w:val="left" w:pos="220"/>
                <w:tab w:val="left" w:pos="1344"/>
              </w:tabs>
              <w:spacing w:before="0" w:after="0" w:line="230" w:lineRule="exact"/>
              <w:ind w:left="31" w:leftChars="0" w:right="0" w:rightChars="0"/>
              <w:jc w:val="left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w w:val="105"/>
                <w:sz w:val="18"/>
              </w:rPr>
              <w:t>□两微一端</w:t>
            </w:r>
            <w:r>
              <w:rPr>
                <w:rFonts w:hint="default" w:ascii="Times New Roman" w:hAnsi="Times New Roman" w:cs="Times New Roman"/>
                <w:w w:val="105"/>
                <w:sz w:val="18"/>
              </w:rPr>
              <w:tab/>
            </w:r>
            <w:r>
              <w:rPr>
                <w:rFonts w:hint="default" w:ascii="Times New Roman" w:hAnsi="Times New Roman" w:cs="Times New Roman"/>
                <w:spacing w:val="3"/>
                <w:w w:val="105"/>
                <w:sz w:val="18"/>
              </w:rPr>
              <w:t>□</w:t>
            </w:r>
            <w:r>
              <w:rPr>
                <w:rFonts w:hint="default" w:ascii="Times New Roman" w:hAnsi="Times New Roman" w:cs="Times New Roman"/>
                <w:w w:val="105"/>
                <w:sz w:val="18"/>
              </w:rPr>
              <w:t>发布</w:t>
            </w:r>
            <w:r>
              <w:rPr>
                <w:rFonts w:hint="default" w:ascii="Times New Roman" w:hAnsi="Times New Roman" w:cs="Times New Roman"/>
                <w:spacing w:val="7"/>
                <w:w w:val="105"/>
                <w:sz w:val="18"/>
              </w:rPr>
              <w:t>会</w:t>
            </w:r>
            <w:r>
              <w:rPr>
                <w:rFonts w:hint="default" w:ascii="Times New Roman" w:hAnsi="Times New Roman" w:cs="Times New Roman"/>
                <w:w w:val="105"/>
                <w:sz w:val="18"/>
              </w:rPr>
              <w:t>/听证会</w:t>
            </w:r>
          </w:p>
          <w:p>
            <w:pPr>
              <w:pStyle w:val="4"/>
              <w:tabs>
                <w:tab w:val="left" w:pos="1344"/>
              </w:tabs>
              <w:spacing w:line="230" w:lineRule="exact"/>
              <w:ind w:left="32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w w:val="105"/>
                <w:sz w:val="18"/>
              </w:rPr>
              <w:t>□广播电视</w:t>
            </w:r>
            <w:r>
              <w:rPr>
                <w:rFonts w:hint="default" w:ascii="Times New Roman" w:hAnsi="Times New Roman" w:cs="Times New Roman"/>
                <w:w w:val="105"/>
                <w:sz w:val="18"/>
              </w:rPr>
              <w:tab/>
            </w:r>
            <w:r>
              <w:rPr>
                <w:rFonts w:hint="default" w:ascii="Times New Roman" w:hAnsi="Times New Roman" w:cs="Times New Roman"/>
                <w:spacing w:val="3"/>
                <w:w w:val="105"/>
                <w:sz w:val="18"/>
              </w:rPr>
              <w:t>□</w:t>
            </w:r>
            <w:r>
              <w:rPr>
                <w:rFonts w:hint="default" w:ascii="Times New Roman" w:hAnsi="Times New Roman" w:cs="Times New Roman"/>
                <w:w w:val="105"/>
                <w:sz w:val="18"/>
              </w:rPr>
              <w:t>纸质媒体</w:t>
            </w:r>
          </w:p>
          <w:p>
            <w:pPr>
              <w:pStyle w:val="4"/>
              <w:spacing w:line="230" w:lineRule="exact"/>
              <w:ind w:left="32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w w:val="105"/>
                <w:sz w:val="18"/>
              </w:rPr>
              <w:t>□公开查阅点 ■政府服务中心</w:t>
            </w:r>
          </w:p>
          <w:p>
            <w:pPr>
              <w:pStyle w:val="4"/>
              <w:spacing w:line="230" w:lineRule="exact"/>
              <w:ind w:left="32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w w:val="105"/>
                <w:sz w:val="18"/>
              </w:rPr>
              <w:t>□便民服务站 □入户/现场</w:t>
            </w:r>
          </w:p>
          <w:p>
            <w:pPr>
              <w:pStyle w:val="4"/>
              <w:spacing w:line="230" w:lineRule="exact"/>
              <w:ind w:left="32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w w:val="105"/>
                <w:sz w:val="18"/>
              </w:rPr>
              <w:t>□社区/企事业单位/村公示栏</w:t>
            </w:r>
          </w:p>
          <w:p>
            <w:pPr>
              <w:pStyle w:val="4"/>
              <w:spacing w:line="230" w:lineRule="exact"/>
              <w:ind w:left="32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w w:val="105"/>
                <w:sz w:val="18"/>
              </w:rPr>
              <w:t>（电子屏）</w:t>
            </w:r>
          </w:p>
          <w:p>
            <w:pPr>
              <w:pStyle w:val="4"/>
              <w:tabs>
                <w:tab w:val="left" w:pos="1344"/>
              </w:tabs>
              <w:ind w:left="32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w w:val="105"/>
                <w:sz w:val="18"/>
              </w:rPr>
              <w:t>□精准推送</w:t>
            </w:r>
            <w:r>
              <w:rPr>
                <w:rFonts w:hint="default" w:ascii="Times New Roman" w:hAnsi="Times New Roman" w:cs="Times New Roman"/>
                <w:w w:val="105"/>
                <w:sz w:val="18"/>
              </w:rPr>
              <w:tab/>
            </w:r>
            <w:r>
              <w:rPr>
                <w:rFonts w:hint="default" w:ascii="Times New Roman" w:hAnsi="Times New Roman" w:cs="Times New Roman"/>
                <w:spacing w:val="3"/>
                <w:w w:val="105"/>
                <w:sz w:val="18"/>
              </w:rPr>
              <w:t>□</w:t>
            </w:r>
            <w:r>
              <w:rPr>
                <w:rFonts w:hint="default" w:ascii="Times New Roman" w:hAnsi="Times New Roman" w:cs="Times New Roman"/>
                <w:w w:val="105"/>
                <w:sz w:val="18"/>
              </w:rPr>
              <w:t>其他</w:t>
            </w:r>
          </w:p>
        </w:tc>
        <w:tc>
          <w:tcPr>
            <w:tcW w:w="528" w:type="dxa"/>
          </w:tcPr>
          <w:p>
            <w:pPr>
              <w:pStyle w:val="4"/>
              <w:rPr>
                <w:rFonts w:hint="default" w:ascii="Times New Roman" w:hAnsi="Times New Roman" w:cs="Times New Roman"/>
                <w:b/>
                <w:sz w:val="20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20"/>
              </w:rPr>
            </w:pPr>
          </w:p>
          <w:p>
            <w:pPr>
              <w:pStyle w:val="4"/>
              <w:spacing w:before="9"/>
              <w:rPr>
                <w:rFonts w:hint="default" w:ascii="Times New Roman" w:hAnsi="Times New Roman" w:cs="Times New Roman"/>
                <w:b/>
                <w:sz w:val="26"/>
              </w:rPr>
            </w:pPr>
          </w:p>
          <w:p>
            <w:pPr>
              <w:pStyle w:val="4"/>
              <w:ind w:right="138"/>
              <w:jc w:val="right"/>
              <w:rPr>
                <w:rFonts w:hint="default" w:ascii="Times New Roman" w:hAnsi="Times New Roman" w:cs="Times New Roman"/>
                <w:sz w:val="20"/>
              </w:rPr>
            </w:pPr>
            <w:r>
              <w:rPr>
                <w:rFonts w:hint="default" w:ascii="Times New Roman" w:hAnsi="Times New Roman" w:cs="Times New Roman"/>
                <w:w w:val="100"/>
                <w:sz w:val="20"/>
              </w:rPr>
              <w:t>√</w:t>
            </w:r>
          </w:p>
        </w:tc>
        <w:tc>
          <w:tcPr>
            <w:tcW w:w="528" w:type="dxa"/>
          </w:tcPr>
          <w:p>
            <w:pPr>
              <w:pStyle w:val="4"/>
              <w:rPr>
                <w:rFonts w:hint="default" w:ascii="Times New Roman" w:hAnsi="Times New Roman" w:cs="Times New Roman"/>
                <w:sz w:val="18"/>
              </w:rPr>
            </w:pPr>
          </w:p>
        </w:tc>
        <w:tc>
          <w:tcPr>
            <w:tcW w:w="528" w:type="dxa"/>
          </w:tcPr>
          <w:p>
            <w:pPr>
              <w:pStyle w:val="4"/>
              <w:rPr>
                <w:rFonts w:hint="default" w:ascii="Times New Roman" w:hAnsi="Times New Roman" w:cs="Times New Roman"/>
                <w:b/>
                <w:sz w:val="20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20"/>
              </w:rPr>
            </w:pPr>
          </w:p>
          <w:p>
            <w:pPr>
              <w:pStyle w:val="4"/>
              <w:spacing w:before="9"/>
              <w:rPr>
                <w:rFonts w:hint="default" w:ascii="Times New Roman" w:hAnsi="Times New Roman" w:cs="Times New Roman"/>
                <w:b/>
                <w:sz w:val="26"/>
              </w:rPr>
            </w:pPr>
          </w:p>
          <w:p>
            <w:pPr>
              <w:pStyle w:val="4"/>
              <w:ind w:left="166"/>
              <w:rPr>
                <w:rFonts w:hint="default" w:ascii="Times New Roman" w:hAnsi="Times New Roman" w:cs="Times New Roman"/>
                <w:sz w:val="20"/>
              </w:rPr>
            </w:pPr>
            <w:r>
              <w:rPr>
                <w:rFonts w:hint="default" w:ascii="Times New Roman" w:hAnsi="Times New Roman" w:cs="Times New Roman"/>
                <w:w w:val="100"/>
                <w:sz w:val="20"/>
              </w:rPr>
              <w:t>√</w:t>
            </w:r>
          </w:p>
        </w:tc>
        <w:tc>
          <w:tcPr>
            <w:tcW w:w="528" w:type="dxa"/>
          </w:tcPr>
          <w:p>
            <w:pPr>
              <w:pStyle w:val="4"/>
              <w:rPr>
                <w:rFonts w:hint="default" w:ascii="Times New Roman" w:hAnsi="Times New Roman" w:cs="Times New Roman"/>
                <w:sz w:val="18"/>
              </w:rPr>
            </w:pPr>
          </w:p>
        </w:tc>
        <w:tc>
          <w:tcPr>
            <w:tcW w:w="528" w:type="dxa"/>
          </w:tcPr>
          <w:p>
            <w:pPr>
              <w:pStyle w:val="4"/>
              <w:rPr>
                <w:rFonts w:hint="default" w:ascii="Times New Roman" w:hAnsi="Times New Roman" w:cs="Times New Roman"/>
                <w:b/>
                <w:sz w:val="20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20"/>
              </w:rPr>
            </w:pPr>
          </w:p>
          <w:p>
            <w:pPr>
              <w:pStyle w:val="4"/>
              <w:spacing w:before="9"/>
              <w:rPr>
                <w:rFonts w:hint="default" w:ascii="Times New Roman" w:hAnsi="Times New Roman" w:cs="Times New Roman"/>
                <w:b/>
                <w:sz w:val="26"/>
              </w:rPr>
            </w:pPr>
          </w:p>
          <w:p>
            <w:pPr>
              <w:pStyle w:val="4"/>
              <w:ind w:left="166"/>
              <w:rPr>
                <w:rFonts w:hint="default" w:ascii="Times New Roman" w:hAnsi="Times New Roman" w:cs="Times New Roman"/>
                <w:sz w:val="20"/>
              </w:rPr>
            </w:pPr>
            <w:r>
              <w:rPr>
                <w:rFonts w:hint="default" w:ascii="Times New Roman" w:hAnsi="Times New Roman" w:cs="Times New Roman"/>
                <w:w w:val="100"/>
                <w:sz w:val="20"/>
              </w:rPr>
              <w:t>√</w:t>
            </w:r>
          </w:p>
        </w:tc>
        <w:tc>
          <w:tcPr>
            <w:tcW w:w="528" w:type="dxa"/>
          </w:tcPr>
          <w:p>
            <w:pPr>
              <w:pStyle w:val="4"/>
              <w:rPr>
                <w:rFonts w:hint="default" w:ascii="Times New Roman" w:hAnsi="Times New Roman" w:cs="Times New Roman"/>
                <w:sz w:val="18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3" w:hRule="atLeast"/>
        </w:trPr>
        <w:tc>
          <w:tcPr>
            <w:tcW w:w="401" w:type="dxa"/>
          </w:tcPr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spacing w:before="5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ind w:left="32"/>
              <w:jc w:val="center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w w:val="102"/>
                <w:sz w:val="18"/>
              </w:rPr>
              <w:t>8</w:t>
            </w:r>
          </w:p>
        </w:tc>
        <w:tc>
          <w:tcPr>
            <w:tcW w:w="528" w:type="dxa"/>
          </w:tcPr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spacing w:before="7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spacing w:before="1"/>
              <w:ind w:left="81" w:right="54"/>
              <w:jc w:val="both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spacing w:val="-9"/>
                <w:w w:val="105"/>
                <w:sz w:val="18"/>
              </w:rPr>
              <w:t>养老服务行业管理信息</w:t>
            </w:r>
          </w:p>
        </w:tc>
        <w:tc>
          <w:tcPr>
            <w:tcW w:w="905" w:type="dxa"/>
          </w:tcPr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spacing w:before="7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ind w:left="33" w:right="107"/>
              <w:jc w:val="both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sz w:val="18"/>
              </w:rPr>
              <w:t>养老服务扶持补贴</w:t>
            </w:r>
            <w:r>
              <w:rPr>
                <w:rFonts w:hint="default" w:ascii="Times New Roman" w:hAnsi="Times New Roman" w:cs="Times New Roman"/>
                <w:w w:val="105"/>
                <w:sz w:val="18"/>
              </w:rPr>
              <w:t>信息</w:t>
            </w:r>
          </w:p>
        </w:tc>
        <w:tc>
          <w:tcPr>
            <w:tcW w:w="3919" w:type="dxa"/>
          </w:tcPr>
          <w:p>
            <w:pPr>
              <w:pStyle w:val="4"/>
              <w:spacing w:before="8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numPr>
                <w:ilvl w:val="0"/>
                <w:numId w:val="16"/>
              </w:numPr>
              <w:tabs>
                <w:tab w:val="left" w:pos="220"/>
              </w:tabs>
              <w:spacing w:before="0" w:after="0" w:line="230" w:lineRule="exact"/>
              <w:ind w:left="219" w:right="0" w:hanging="188"/>
              <w:jc w:val="left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w w:val="105"/>
                <w:sz w:val="18"/>
              </w:rPr>
              <w:t>本行政区域各项养老服务扶持补贴申请数量</w:t>
            </w:r>
          </w:p>
          <w:p>
            <w:pPr>
              <w:pStyle w:val="4"/>
              <w:numPr>
                <w:ilvl w:val="0"/>
                <w:numId w:val="16"/>
              </w:numPr>
              <w:tabs>
                <w:tab w:val="left" w:pos="220"/>
              </w:tabs>
              <w:spacing w:before="0" w:after="0" w:line="240" w:lineRule="auto"/>
              <w:ind w:left="32" w:right="150" w:firstLine="0"/>
              <w:jc w:val="left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sz w:val="18"/>
              </w:rPr>
              <w:t>本行政区域各项养老服务扶持补贴申请审核</w:t>
            </w:r>
            <w:r>
              <w:rPr>
                <w:rFonts w:hint="default" w:ascii="Times New Roman" w:hAnsi="Times New Roman" w:cs="Times New Roman"/>
                <w:w w:val="105"/>
                <w:sz w:val="18"/>
              </w:rPr>
              <w:t>通过数量</w:t>
            </w:r>
          </w:p>
          <w:p>
            <w:pPr>
              <w:pStyle w:val="4"/>
              <w:numPr>
                <w:ilvl w:val="0"/>
                <w:numId w:val="16"/>
              </w:numPr>
              <w:tabs>
                <w:tab w:val="left" w:pos="220"/>
              </w:tabs>
              <w:spacing w:before="0" w:after="0" w:line="240" w:lineRule="auto"/>
              <w:ind w:left="32" w:right="150" w:firstLine="0"/>
              <w:jc w:val="left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sz w:val="18"/>
              </w:rPr>
              <w:t>本行政区域各项养老服务扶持补贴申请审核</w:t>
            </w:r>
            <w:r>
              <w:rPr>
                <w:rFonts w:hint="default" w:ascii="Times New Roman" w:hAnsi="Times New Roman" w:cs="Times New Roman"/>
                <w:w w:val="105"/>
                <w:sz w:val="18"/>
              </w:rPr>
              <w:t>通过名单及补贴金额</w:t>
            </w:r>
          </w:p>
          <w:p>
            <w:pPr>
              <w:pStyle w:val="4"/>
              <w:numPr>
                <w:ilvl w:val="0"/>
                <w:numId w:val="16"/>
              </w:numPr>
              <w:tabs>
                <w:tab w:val="left" w:pos="220"/>
              </w:tabs>
              <w:spacing w:before="0" w:after="0" w:line="240" w:lineRule="auto"/>
              <w:ind w:left="32" w:right="150" w:firstLine="0"/>
              <w:jc w:val="left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sz w:val="18"/>
              </w:rPr>
              <w:t>本行政区域各项养老服务扶持补贴发放总金</w:t>
            </w:r>
            <w:r>
              <w:rPr>
                <w:rFonts w:hint="default" w:ascii="Times New Roman" w:hAnsi="Times New Roman" w:cs="Times New Roman"/>
                <w:w w:val="105"/>
                <w:sz w:val="18"/>
              </w:rPr>
              <w:t>额</w:t>
            </w:r>
          </w:p>
        </w:tc>
        <w:tc>
          <w:tcPr>
            <w:tcW w:w="1385" w:type="dxa"/>
          </w:tcPr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spacing w:before="7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numPr>
                <w:ilvl w:val="0"/>
                <w:numId w:val="17"/>
              </w:numPr>
              <w:tabs>
                <w:tab w:val="left" w:pos="221"/>
              </w:tabs>
              <w:spacing w:before="0" w:after="0" w:line="240" w:lineRule="auto"/>
              <w:ind w:left="33" w:right="29" w:firstLine="0"/>
              <w:jc w:val="left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spacing w:val="-3"/>
                <w:sz w:val="18"/>
              </w:rPr>
              <w:t>养老服务扶持</w:t>
            </w:r>
            <w:r>
              <w:rPr>
                <w:rFonts w:hint="default" w:ascii="Times New Roman" w:hAnsi="Times New Roman" w:cs="Times New Roman"/>
                <w:w w:val="105"/>
                <w:sz w:val="18"/>
              </w:rPr>
              <w:t>补贴政策</w:t>
            </w:r>
          </w:p>
          <w:p>
            <w:pPr>
              <w:pStyle w:val="4"/>
              <w:numPr>
                <w:ilvl w:val="0"/>
                <w:numId w:val="17"/>
              </w:numPr>
              <w:tabs>
                <w:tab w:val="left" w:pos="221"/>
              </w:tabs>
              <w:spacing w:before="0" w:after="0" w:line="228" w:lineRule="exact"/>
              <w:ind w:left="220" w:right="0" w:hanging="188"/>
              <w:jc w:val="left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sz w:val="18"/>
              </w:rPr>
              <w:t>信息公开规定</w:t>
            </w:r>
          </w:p>
        </w:tc>
        <w:tc>
          <w:tcPr>
            <w:tcW w:w="905" w:type="dxa"/>
          </w:tcPr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spacing w:before="123"/>
              <w:ind w:left="32" w:right="60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w w:val="105"/>
                <w:sz w:val="18"/>
              </w:rPr>
              <w:t>每20个工</w:t>
            </w:r>
            <w:r>
              <w:rPr>
                <w:rFonts w:hint="default" w:ascii="Times New Roman" w:hAnsi="Times New Roman" w:cs="Times New Roman"/>
                <w:sz w:val="18"/>
              </w:rPr>
              <w:t>作日更新</w:t>
            </w:r>
          </w:p>
        </w:tc>
        <w:tc>
          <w:tcPr>
            <w:tcW w:w="905" w:type="dxa"/>
          </w:tcPr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spacing w:before="7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ind w:left="30" w:right="110"/>
              <w:jc w:val="both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eastAsia" w:ascii="Times New Roman" w:hAnsi="Times New Roman" w:cs="Times New Roman"/>
                <w:sz w:val="18"/>
                <w:lang w:eastAsia="zh-CN"/>
              </w:rPr>
              <w:t>抚远市</w:t>
            </w:r>
            <w:r>
              <w:rPr>
                <w:rFonts w:hint="default" w:ascii="Times New Roman" w:hAnsi="Times New Roman" w:cs="Times New Roman"/>
                <w:sz w:val="18"/>
              </w:rPr>
              <w:t>民政局</w:t>
            </w:r>
          </w:p>
        </w:tc>
        <w:tc>
          <w:tcPr>
            <w:tcW w:w="2909" w:type="dxa"/>
          </w:tcPr>
          <w:p>
            <w:pPr>
              <w:pStyle w:val="4"/>
              <w:numPr>
                <w:ilvl w:val="0"/>
                <w:numId w:val="18"/>
              </w:numPr>
              <w:tabs>
                <w:tab w:val="left" w:pos="220"/>
                <w:tab w:val="left" w:pos="1344"/>
              </w:tabs>
              <w:spacing w:before="124" w:after="0" w:line="230" w:lineRule="exact"/>
              <w:ind w:left="219" w:right="0" w:hanging="188"/>
              <w:jc w:val="left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w w:val="105"/>
                <w:sz w:val="18"/>
              </w:rPr>
              <w:t>政府网站</w:t>
            </w:r>
            <w:r>
              <w:rPr>
                <w:rFonts w:hint="default" w:ascii="Times New Roman" w:hAnsi="Times New Roman" w:cs="Times New Roman"/>
                <w:w w:val="105"/>
                <w:sz w:val="18"/>
              </w:rPr>
              <w:tab/>
            </w:r>
            <w:r>
              <w:rPr>
                <w:rFonts w:hint="default" w:ascii="Times New Roman" w:hAnsi="Times New Roman" w:cs="Times New Roman"/>
                <w:spacing w:val="3"/>
                <w:w w:val="105"/>
                <w:sz w:val="18"/>
              </w:rPr>
              <w:t>□</w:t>
            </w:r>
            <w:r>
              <w:rPr>
                <w:rFonts w:hint="default" w:ascii="Times New Roman" w:hAnsi="Times New Roman" w:cs="Times New Roman"/>
                <w:w w:val="105"/>
                <w:sz w:val="18"/>
              </w:rPr>
              <w:t>政府公报</w:t>
            </w:r>
          </w:p>
          <w:p>
            <w:pPr>
              <w:pStyle w:val="4"/>
              <w:numPr>
                <w:ilvl w:val="0"/>
                <w:numId w:val="0"/>
              </w:numPr>
              <w:tabs>
                <w:tab w:val="left" w:pos="220"/>
                <w:tab w:val="left" w:pos="1344"/>
              </w:tabs>
              <w:spacing w:before="0" w:after="0" w:line="230" w:lineRule="exact"/>
              <w:ind w:left="31" w:leftChars="0" w:right="0" w:rightChars="0"/>
              <w:jc w:val="left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w w:val="105"/>
                <w:sz w:val="18"/>
              </w:rPr>
              <w:t>□两微一端</w:t>
            </w:r>
            <w:r>
              <w:rPr>
                <w:rFonts w:hint="default" w:ascii="Times New Roman" w:hAnsi="Times New Roman" w:cs="Times New Roman"/>
                <w:w w:val="105"/>
                <w:sz w:val="18"/>
              </w:rPr>
              <w:tab/>
            </w:r>
            <w:r>
              <w:rPr>
                <w:rFonts w:hint="default" w:ascii="Times New Roman" w:hAnsi="Times New Roman" w:cs="Times New Roman"/>
                <w:spacing w:val="3"/>
                <w:w w:val="105"/>
                <w:sz w:val="18"/>
              </w:rPr>
              <w:t>□</w:t>
            </w:r>
            <w:r>
              <w:rPr>
                <w:rFonts w:hint="default" w:ascii="Times New Roman" w:hAnsi="Times New Roman" w:cs="Times New Roman"/>
                <w:w w:val="105"/>
                <w:sz w:val="18"/>
              </w:rPr>
              <w:t>发布</w:t>
            </w:r>
            <w:r>
              <w:rPr>
                <w:rFonts w:hint="default" w:ascii="Times New Roman" w:hAnsi="Times New Roman" w:cs="Times New Roman"/>
                <w:spacing w:val="7"/>
                <w:w w:val="105"/>
                <w:sz w:val="18"/>
              </w:rPr>
              <w:t>会</w:t>
            </w:r>
            <w:r>
              <w:rPr>
                <w:rFonts w:hint="default" w:ascii="Times New Roman" w:hAnsi="Times New Roman" w:cs="Times New Roman"/>
                <w:w w:val="105"/>
                <w:sz w:val="18"/>
              </w:rPr>
              <w:t>/听证会</w:t>
            </w:r>
          </w:p>
          <w:p>
            <w:pPr>
              <w:pStyle w:val="4"/>
              <w:tabs>
                <w:tab w:val="left" w:pos="1344"/>
              </w:tabs>
              <w:spacing w:line="230" w:lineRule="exact"/>
              <w:ind w:left="32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w w:val="105"/>
                <w:sz w:val="18"/>
              </w:rPr>
              <w:t>□广播电视</w:t>
            </w:r>
            <w:r>
              <w:rPr>
                <w:rFonts w:hint="default" w:ascii="Times New Roman" w:hAnsi="Times New Roman" w:cs="Times New Roman"/>
                <w:w w:val="105"/>
                <w:sz w:val="18"/>
              </w:rPr>
              <w:tab/>
            </w:r>
            <w:r>
              <w:rPr>
                <w:rFonts w:hint="default" w:ascii="Times New Roman" w:hAnsi="Times New Roman" w:cs="Times New Roman"/>
                <w:spacing w:val="3"/>
                <w:w w:val="105"/>
                <w:sz w:val="18"/>
              </w:rPr>
              <w:t>□</w:t>
            </w:r>
            <w:r>
              <w:rPr>
                <w:rFonts w:hint="default" w:ascii="Times New Roman" w:hAnsi="Times New Roman" w:cs="Times New Roman"/>
                <w:w w:val="105"/>
                <w:sz w:val="18"/>
              </w:rPr>
              <w:t>纸质媒体</w:t>
            </w:r>
          </w:p>
          <w:p>
            <w:pPr>
              <w:pStyle w:val="4"/>
              <w:spacing w:line="230" w:lineRule="exact"/>
              <w:ind w:left="32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w w:val="105"/>
                <w:sz w:val="18"/>
              </w:rPr>
              <w:t>□公开查阅点 ■政府服务中心</w:t>
            </w:r>
          </w:p>
          <w:p>
            <w:pPr>
              <w:pStyle w:val="4"/>
              <w:spacing w:line="230" w:lineRule="exact"/>
              <w:ind w:left="32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w w:val="105"/>
                <w:sz w:val="18"/>
              </w:rPr>
              <w:t>□便民服务站 □入户/现场</w:t>
            </w:r>
          </w:p>
          <w:p>
            <w:pPr>
              <w:pStyle w:val="4"/>
              <w:spacing w:line="230" w:lineRule="exact"/>
              <w:ind w:left="32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w w:val="105"/>
                <w:sz w:val="18"/>
              </w:rPr>
              <w:t>□社区/企事业单位/村公示栏</w:t>
            </w:r>
          </w:p>
          <w:p>
            <w:pPr>
              <w:pStyle w:val="4"/>
              <w:spacing w:line="230" w:lineRule="exact"/>
              <w:ind w:left="32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w w:val="105"/>
                <w:sz w:val="18"/>
              </w:rPr>
              <w:t>（电子屏）</w:t>
            </w:r>
          </w:p>
          <w:p>
            <w:pPr>
              <w:pStyle w:val="4"/>
              <w:tabs>
                <w:tab w:val="left" w:pos="1344"/>
              </w:tabs>
              <w:ind w:left="32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w w:val="105"/>
                <w:sz w:val="18"/>
              </w:rPr>
              <w:t>□精准推送</w:t>
            </w:r>
            <w:r>
              <w:rPr>
                <w:rFonts w:hint="default" w:ascii="Times New Roman" w:hAnsi="Times New Roman" w:cs="Times New Roman"/>
                <w:w w:val="105"/>
                <w:sz w:val="18"/>
              </w:rPr>
              <w:tab/>
            </w:r>
            <w:r>
              <w:rPr>
                <w:rFonts w:hint="default" w:ascii="Times New Roman" w:hAnsi="Times New Roman" w:cs="Times New Roman"/>
                <w:spacing w:val="3"/>
                <w:w w:val="105"/>
                <w:sz w:val="18"/>
              </w:rPr>
              <w:t>□</w:t>
            </w:r>
            <w:r>
              <w:rPr>
                <w:rFonts w:hint="default" w:ascii="Times New Roman" w:hAnsi="Times New Roman" w:cs="Times New Roman"/>
                <w:w w:val="105"/>
                <w:sz w:val="18"/>
              </w:rPr>
              <w:t>其他</w:t>
            </w:r>
          </w:p>
        </w:tc>
        <w:tc>
          <w:tcPr>
            <w:tcW w:w="528" w:type="dxa"/>
          </w:tcPr>
          <w:p>
            <w:pPr>
              <w:pStyle w:val="4"/>
              <w:rPr>
                <w:rFonts w:hint="default" w:ascii="Times New Roman" w:hAnsi="Times New Roman" w:cs="Times New Roman"/>
                <w:b/>
                <w:sz w:val="20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20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20"/>
              </w:rPr>
            </w:pPr>
          </w:p>
          <w:p>
            <w:pPr>
              <w:pStyle w:val="4"/>
              <w:spacing w:before="148"/>
              <w:ind w:left="32"/>
              <w:rPr>
                <w:rFonts w:hint="default" w:ascii="Times New Roman" w:hAnsi="Times New Roman" w:cs="Times New Roman"/>
                <w:sz w:val="20"/>
              </w:rPr>
            </w:pPr>
            <w:r>
              <w:rPr>
                <w:rFonts w:hint="default" w:ascii="Times New Roman" w:hAnsi="Times New Roman" w:cs="Times New Roman"/>
                <w:w w:val="100"/>
                <w:sz w:val="20"/>
              </w:rPr>
              <w:t>√</w:t>
            </w:r>
          </w:p>
        </w:tc>
        <w:tc>
          <w:tcPr>
            <w:tcW w:w="528" w:type="dxa"/>
          </w:tcPr>
          <w:p>
            <w:pPr>
              <w:pStyle w:val="4"/>
              <w:rPr>
                <w:rFonts w:hint="default" w:ascii="Times New Roman" w:hAnsi="Times New Roman" w:cs="Times New Roman"/>
                <w:sz w:val="18"/>
              </w:rPr>
            </w:pPr>
          </w:p>
        </w:tc>
        <w:tc>
          <w:tcPr>
            <w:tcW w:w="528" w:type="dxa"/>
          </w:tcPr>
          <w:p>
            <w:pPr>
              <w:pStyle w:val="4"/>
              <w:rPr>
                <w:rFonts w:hint="default" w:ascii="Times New Roman" w:hAnsi="Times New Roman" w:cs="Times New Roman"/>
                <w:b/>
                <w:sz w:val="20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20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20"/>
              </w:rPr>
            </w:pPr>
          </w:p>
          <w:p>
            <w:pPr>
              <w:pStyle w:val="4"/>
              <w:spacing w:before="148"/>
              <w:ind w:left="30"/>
              <w:rPr>
                <w:rFonts w:hint="default" w:ascii="Times New Roman" w:hAnsi="Times New Roman" w:cs="Times New Roman"/>
                <w:sz w:val="20"/>
              </w:rPr>
            </w:pPr>
            <w:r>
              <w:rPr>
                <w:rFonts w:hint="default" w:ascii="Times New Roman" w:hAnsi="Times New Roman" w:cs="Times New Roman"/>
                <w:w w:val="100"/>
                <w:sz w:val="20"/>
              </w:rPr>
              <w:t>√</w:t>
            </w:r>
          </w:p>
        </w:tc>
        <w:tc>
          <w:tcPr>
            <w:tcW w:w="528" w:type="dxa"/>
          </w:tcPr>
          <w:p>
            <w:pPr>
              <w:pStyle w:val="4"/>
              <w:rPr>
                <w:rFonts w:hint="default" w:ascii="Times New Roman" w:hAnsi="Times New Roman" w:cs="Times New Roman"/>
                <w:sz w:val="18"/>
              </w:rPr>
            </w:pPr>
          </w:p>
        </w:tc>
        <w:tc>
          <w:tcPr>
            <w:tcW w:w="528" w:type="dxa"/>
          </w:tcPr>
          <w:p>
            <w:pPr>
              <w:pStyle w:val="4"/>
              <w:rPr>
                <w:rFonts w:hint="default" w:ascii="Times New Roman" w:hAnsi="Times New Roman" w:cs="Times New Roman"/>
                <w:b/>
                <w:sz w:val="20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20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20"/>
              </w:rPr>
            </w:pPr>
          </w:p>
          <w:p>
            <w:pPr>
              <w:pStyle w:val="4"/>
              <w:spacing w:before="148"/>
              <w:ind w:left="32"/>
              <w:rPr>
                <w:rFonts w:hint="default" w:ascii="Times New Roman" w:hAnsi="Times New Roman" w:cs="Times New Roman"/>
                <w:sz w:val="20"/>
              </w:rPr>
            </w:pPr>
            <w:r>
              <w:rPr>
                <w:rFonts w:hint="default" w:ascii="Times New Roman" w:hAnsi="Times New Roman" w:cs="Times New Roman"/>
                <w:w w:val="100"/>
                <w:sz w:val="20"/>
              </w:rPr>
              <w:t>√</w:t>
            </w:r>
          </w:p>
        </w:tc>
        <w:tc>
          <w:tcPr>
            <w:tcW w:w="528" w:type="dxa"/>
          </w:tcPr>
          <w:p>
            <w:pPr>
              <w:pStyle w:val="4"/>
              <w:rPr>
                <w:rFonts w:hint="default" w:ascii="Times New Roman" w:hAnsi="Times New Roman" w:cs="Times New Roman"/>
                <w:sz w:val="18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0" w:hRule="atLeast"/>
        </w:trPr>
        <w:tc>
          <w:tcPr>
            <w:tcW w:w="401" w:type="dxa"/>
          </w:tcPr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spacing w:before="8"/>
              <w:rPr>
                <w:rFonts w:hint="default" w:ascii="Times New Roman" w:hAnsi="Times New Roman" w:cs="Times New Roman"/>
                <w:b/>
                <w:sz w:val="19"/>
              </w:rPr>
            </w:pPr>
          </w:p>
          <w:p>
            <w:pPr>
              <w:pStyle w:val="4"/>
              <w:ind w:left="32"/>
              <w:jc w:val="center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w w:val="102"/>
                <w:sz w:val="18"/>
              </w:rPr>
              <w:t>9</w:t>
            </w:r>
          </w:p>
        </w:tc>
        <w:tc>
          <w:tcPr>
            <w:tcW w:w="528" w:type="dxa"/>
          </w:tcPr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spacing w:before="9"/>
              <w:rPr>
                <w:rFonts w:hint="default" w:ascii="Times New Roman" w:hAnsi="Times New Roman" w:cs="Times New Roman"/>
                <w:b/>
                <w:sz w:val="19"/>
              </w:rPr>
            </w:pPr>
          </w:p>
          <w:p>
            <w:pPr>
              <w:pStyle w:val="4"/>
              <w:ind w:left="81" w:right="54"/>
              <w:jc w:val="both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spacing w:val="-9"/>
                <w:w w:val="105"/>
                <w:sz w:val="18"/>
              </w:rPr>
              <w:t>养老服务行业管理信息</w:t>
            </w:r>
          </w:p>
        </w:tc>
        <w:tc>
          <w:tcPr>
            <w:tcW w:w="905" w:type="dxa"/>
          </w:tcPr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spacing w:before="8"/>
              <w:rPr>
                <w:rFonts w:hint="default" w:ascii="Times New Roman" w:hAnsi="Times New Roman" w:cs="Times New Roman"/>
                <w:b/>
                <w:sz w:val="19"/>
              </w:rPr>
            </w:pPr>
          </w:p>
          <w:p>
            <w:pPr>
              <w:pStyle w:val="4"/>
              <w:spacing w:before="1"/>
              <w:ind w:left="33" w:right="107"/>
              <w:jc w:val="both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sz w:val="18"/>
              </w:rPr>
              <w:t>老年人补贴申领和发放信息</w:t>
            </w:r>
          </w:p>
        </w:tc>
        <w:tc>
          <w:tcPr>
            <w:tcW w:w="3919" w:type="dxa"/>
          </w:tcPr>
          <w:p>
            <w:pPr>
              <w:pStyle w:val="4"/>
              <w:spacing w:before="9"/>
              <w:rPr>
                <w:rFonts w:hint="default" w:ascii="Times New Roman" w:hAnsi="Times New Roman" w:cs="Times New Roman"/>
                <w:b/>
                <w:sz w:val="19"/>
              </w:rPr>
            </w:pPr>
          </w:p>
          <w:p>
            <w:pPr>
              <w:pStyle w:val="4"/>
              <w:numPr>
                <w:ilvl w:val="0"/>
                <w:numId w:val="0"/>
              </w:numPr>
              <w:tabs>
                <w:tab w:val="left" w:pos="220"/>
              </w:tabs>
              <w:spacing w:before="0" w:after="0" w:line="240" w:lineRule="auto"/>
              <w:ind w:right="150" w:rightChars="0"/>
              <w:jc w:val="left"/>
              <w:rPr>
                <w:rFonts w:hint="default" w:ascii="Times New Roman" w:hAnsi="Times New Roman" w:cs="Times New Roman"/>
                <w:sz w:val="18"/>
              </w:rPr>
            </w:pPr>
          </w:p>
          <w:p>
            <w:pPr>
              <w:pStyle w:val="4"/>
              <w:numPr>
                <w:ilvl w:val="0"/>
                <w:numId w:val="0"/>
              </w:numPr>
              <w:tabs>
                <w:tab w:val="left" w:pos="220"/>
              </w:tabs>
              <w:spacing w:before="0" w:after="0" w:line="240" w:lineRule="auto"/>
              <w:ind w:left="32" w:leftChars="0" w:right="150" w:rightChars="0"/>
              <w:jc w:val="left"/>
              <w:rPr>
                <w:rFonts w:hint="default" w:ascii="Times New Roman" w:hAnsi="Times New Roman" w:cs="Times New Roman"/>
                <w:sz w:val="18"/>
              </w:rPr>
            </w:pPr>
          </w:p>
          <w:p>
            <w:pPr>
              <w:pStyle w:val="4"/>
              <w:numPr>
                <w:ilvl w:val="0"/>
                <w:numId w:val="19"/>
              </w:numPr>
              <w:tabs>
                <w:tab w:val="left" w:pos="220"/>
              </w:tabs>
              <w:spacing w:before="0" w:after="0" w:line="240" w:lineRule="auto"/>
              <w:ind w:left="32" w:right="150" w:firstLine="0"/>
              <w:jc w:val="left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sz w:val="18"/>
              </w:rPr>
              <w:t>本行政区域各项老年人补贴申领审核通过名</w:t>
            </w:r>
            <w:r>
              <w:rPr>
                <w:rFonts w:hint="default" w:ascii="Times New Roman" w:hAnsi="Times New Roman" w:cs="Times New Roman"/>
                <w:w w:val="105"/>
                <w:sz w:val="18"/>
              </w:rPr>
              <w:t>单：在申请人属地公示</w:t>
            </w:r>
          </w:p>
          <w:p>
            <w:pPr>
              <w:pStyle w:val="4"/>
              <w:numPr>
                <w:ilvl w:val="0"/>
                <w:numId w:val="0"/>
              </w:numPr>
              <w:tabs>
                <w:tab w:val="left" w:pos="220"/>
              </w:tabs>
              <w:spacing w:before="0" w:after="0" w:line="240" w:lineRule="auto"/>
              <w:ind w:left="32" w:leftChars="0" w:right="298" w:rightChars="0"/>
              <w:jc w:val="left"/>
              <w:rPr>
                <w:rFonts w:hint="default" w:ascii="Times New Roman" w:hAnsi="Times New Roman" w:cs="Times New Roman"/>
                <w:sz w:val="18"/>
              </w:rPr>
            </w:pPr>
          </w:p>
        </w:tc>
        <w:tc>
          <w:tcPr>
            <w:tcW w:w="1385" w:type="dxa"/>
          </w:tcPr>
          <w:p>
            <w:pPr>
              <w:pStyle w:val="4"/>
              <w:numPr>
                <w:ilvl w:val="0"/>
                <w:numId w:val="20"/>
              </w:numPr>
              <w:tabs>
                <w:tab w:val="left" w:pos="221"/>
              </w:tabs>
              <w:spacing w:before="138" w:after="0" w:line="240" w:lineRule="auto"/>
              <w:ind w:left="33" w:right="19" w:firstLine="0"/>
              <w:jc w:val="left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spacing w:val="-1"/>
                <w:w w:val="105"/>
                <w:sz w:val="18"/>
              </w:rPr>
              <w:t>《财政部 民</w:t>
            </w:r>
            <w:r>
              <w:rPr>
                <w:rFonts w:hint="default" w:ascii="Times New Roman" w:hAnsi="Times New Roman" w:cs="Times New Roman"/>
                <w:spacing w:val="-3"/>
                <w:w w:val="105"/>
                <w:sz w:val="18"/>
              </w:rPr>
              <w:t>政部 全国老龄</w:t>
            </w:r>
            <w:r>
              <w:rPr>
                <w:rFonts w:hint="default" w:ascii="Times New Roman" w:hAnsi="Times New Roman" w:cs="Times New Roman"/>
                <w:spacing w:val="-3"/>
                <w:sz w:val="18"/>
              </w:rPr>
              <w:t>办关于建立健全经济困难的高龄失能等老年人补贴制度的通知》</w:t>
            </w:r>
          </w:p>
          <w:p>
            <w:pPr>
              <w:pStyle w:val="4"/>
              <w:ind w:left="33" w:right="19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sz w:val="18"/>
              </w:rPr>
              <w:t>（财社〔2014〕</w:t>
            </w:r>
            <w:r>
              <w:rPr>
                <w:rFonts w:hint="default" w:ascii="Times New Roman" w:hAnsi="Times New Roman" w:cs="Times New Roman"/>
                <w:w w:val="105"/>
                <w:sz w:val="18"/>
              </w:rPr>
              <w:t>113号）</w:t>
            </w:r>
          </w:p>
          <w:p>
            <w:pPr>
              <w:pStyle w:val="4"/>
              <w:numPr>
                <w:ilvl w:val="0"/>
                <w:numId w:val="20"/>
              </w:numPr>
              <w:tabs>
                <w:tab w:val="left" w:pos="221"/>
              </w:tabs>
              <w:spacing w:before="0" w:after="0" w:line="240" w:lineRule="auto"/>
              <w:ind w:left="33" w:right="29" w:firstLine="0"/>
              <w:jc w:val="left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spacing w:val="-3"/>
                <w:sz w:val="18"/>
              </w:rPr>
              <w:t>各地相关政策</w:t>
            </w:r>
            <w:r>
              <w:rPr>
                <w:rFonts w:hint="default" w:ascii="Times New Roman" w:hAnsi="Times New Roman" w:cs="Times New Roman"/>
                <w:w w:val="105"/>
                <w:sz w:val="18"/>
              </w:rPr>
              <w:t>法规文件</w:t>
            </w:r>
          </w:p>
          <w:p>
            <w:pPr>
              <w:pStyle w:val="4"/>
              <w:numPr>
                <w:ilvl w:val="0"/>
                <w:numId w:val="20"/>
              </w:numPr>
              <w:tabs>
                <w:tab w:val="left" w:pos="221"/>
              </w:tabs>
              <w:spacing w:before="0" w:after="0" w:line="230" w:lineRule="exact"/>
              <w:ind w:left="220" w:right="0" w:hanging="188"/>
              <w:jc w:val="left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sz w:val="18"/>
              </w:rPr>
              <w:t>信息公开规定</w:t>
            </w:r>
          </w:p>
        </w:tc>
        <w:tc>
          <w:tcPr>
            <w:tcW w:w="905" w:type="dxa"/>
          </w:tcPr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spacing w:before="137"/>
              <w:ind w:left="32" w:right="60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w w:val="105"/>
                <w:sz w:val="18"/>
              </w:rPr>
              <w:t>每20个工</w:t>
            </w:r>
            <w:r>
              <w:rPr>
                <w:rFonts w:hint="default" w:ascii="Times New Roman" w:hAnsi="Times New Roman" w:cs="Times New Roman"/>
                <w:sz w:val="18"/>
              </w:rPr>
              <w:t>作日更新</w:t>
            </w:r>
          </w:p>
        </w:tc>
        <w:tc>
          <w:tcPr>
            <w:tcW w:w="905" w:type="dxa"/>
          </w:tcPr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spacing w:before="8"/>
              <w:rPr>
                <w:rFonts w:hint="default" w:ascii="Times New Roman" w:hAnsi="Times New Roman" w:cs="Times New Roman"/>
                <w:b/>
                <w:sz w:val="19"/>
              </w:rPr>
            </w:pPr>
          </w:p>
          <w:p>
            <w:pPr>
              <w:pStyle w:val="4"/>
              <w:spacing w:before="1"/>
              <w:ind w:left="30" w:right="110"/>
              <w:jc w:val="both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eastAsia" w:ascii="Times New Roman" w:hAnsi="Times New Roman" w:cs="Times New Roman"/>
                <w:sz w:val="18"/>
                <w:lang w:eastAsia="zh-CN"/>
              </w:rPr>
              <w:t>抚远市</w:t>
            </w:r>
            <w:r>
              <w:rPr>
                <w:rFonts w:hint="default" w:ascii="Times New Roman" w:hAnsi="Times New Roman" w:cs="Times New Roman"/>
                <w:sz w:val="18"/>
              </w:rPr>
              <w:t>民政局</w:t>
            </w:r>
          </w:p>
        </w:tc>
        <w:tc>
          <w:tcPr>
            <w:tcW w:w="2909" w:type="dxa"/>
          </w:tcPr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numPr>
                <w:ilvl w:val="0"/>
                <w:numId w:val="21"/>
              </w:numPr>
              <w:tabs>
                <w:tab w:val="left" w:pos="220"/>
                <w:tab w:val="left" w:pos="1344"/>
              </w:tabs>
              <w:spacing w:before="138" w:after="0" w:line="230" w:lineRule="exact"/>
              <w:ind w:left="219" w:right="0" w:hanging="188"/>
              <w:jc w:val="left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w w:val="105"/>
                <w:sz w:val="18"/>
              </w:rPr>
              <w:t>政府网站</w:t>
            </w:r>
            <w:r>
              <w:rPr>
                <w:rFonts w:hint="default" w:ascii="Times New Roman" w:hAnsi="Times New Roman" w:cs="Times New Roman"/>
                <w:w w:val="105"/>
                <w:sz w:val="18"/>
              </w:rPr>
              <w:tab/>
            </w:r>
            <w:r>
              <w:rPr>
                <w:rFonts w:hint="default" w:ascii="Times New Roman" w:hAnsi="Times New Roman" w:cs="Times New Roman"/>
                <w:spacing w:val="3"/>
                <w:w w:val="105"/>
                <w:sz w:val="18"/>
              </w:rPr>
              <w:t>□</w:t>
            </w:r>
            <w:r>
              <w:rPr>
                <w:rFonts w:hint="default" w:ascii="Times New Roman" w:hAnsi="Times New Roman" w:cs="Times New Roman"/>
                <w:w w:val="105"/>
                <w:sz w:val="18"/>
              </w:rPr>
              <w:t>政府公报</w:t>
            </w:r>
          </w:p>
          <w:p>
            <w:pPr>
              <w:pStyle w:val="4"/>
              <w:numPr>
                <w:ilvl w:val="0"/>
                <w:numId w:val="0"/>
              </w:numPr>
              <w:tabs>
                <w:tab w:val="left" w:pos="220"/>
                <w:tab w:val="left" w:pos="1344"/>
              </w:tabs>
              <w:spacing w:before="0" w:after="0" w:line="230" w:lineRule="exact"/>
              <w:ind w:left="31" w:leftChars="0" w:right="0" w:rightChars="0"/>
              <w:jc w:val="left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w w:val="105"/>
                <w:sz w:val="18"/>
              </w:rPr>
              <w:t>□两微一端</w:t>
            </w:r>
            <w:r>
              <w:rPr>
                <w:rFonts w:hint="default" w:ascii="Times New Roman" w:hAnsi="Times New Roman" w:cs="Times New Roman"/>
                <w:w w:val="105"/>
                <w:sz w:val="18"/>
              </w:rPr>
              <w:tab/>
            </w:r>
            <w:r>
              <w:rPr>
                <w:rFonts w:hint="default" w:ascii="Times New Roman" w:hAnsi="Times New Roman" w:cs="Times New Roman"/>
                <w:spacing w:val="3"/>
                <w:w w:val="105"/>
                <w:sz w:val="18"/>
              </w:rPr>
              <w:t>□</w:t>
            </w:r>
            <w:r>
              <w:rPr>
                <w:rFonts w:hint="default" w:ascii="Times New Roman" w:hAnsi="Times New Roman" w:cs="Times New Roman"/>
                <w:w w:val="105"/>
                <w:sz w:val="18"/>
              </w:rPr>
              <w:t>发布</w:t>
            </w:r>
            <w:r>
              <w:rPr>
                <w:rFonts w:hint="default" w:ascii="Times New Roman" w:hAnsi="Times New Roman" w:cs="Times New Roman"/>
                <w:spacing w:val="7"/>
                <w:w w:val="105"/>
                <w:sz w:val="18"/>
              </w:rPr>
              <w:t>会</w:t>
            </w:r>
            <w:r>
              <w:rPr>
                <w:rFonts w:hint="default" w:ascii="Times New Roman" w:hAnsi="Times New Roman" w:cs="Times New Roman"/>
                <w:w w:val="105"/>
                <w:sz w:val="18"/>
              </w:rPr>
              <w:t>/听证会</w:t>
            </w:r>
          </w:p>
          <w:p>
            <w:pPr>
              <w:pStyle w:val="4"/>
              <w:tabs>
                <w:tab w:val="left" w:pos="1344"/>
              </w:tabs>
              <w:spacing w:line="230" w:lineRule="exact"/>
              <w:ind w:left="32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w w:val="105"/>
                <w:sz w:val="18"/>
              </w:rPr>
              <w:t>□广播电视</w:t>
            </w:r>
            <w:r>
              <w:rPr>
                <w:rFonts w:hint="default" w:ascii="Times New Roman" w:hAnsi="Times New Roman" w:cs="Times New Roman"/>
                <w:w w:val="105"/>
                <w:sz w:val="18"/>
              </w:rPr>
              <w:tab/>
            </w:r>
            <w:r>
              <w:rPr>
                <w:rFonts w:hint="default" w:ascii="Times New Roman" w:hAnsi="Times New Roman" w:cs="Times New Roman"/>
                <w:spacing w:val="3"/>
                <w:w w:val="105"/>
                <w:sz w:val="18"/>
              </w:rPr>
              <w:t>□</w:t>
            </w:r>
            <w:r>
              <w:rPr>
                <w:rFonts w:hint="default" w:ascii="Times New Roman" w:hAnsi="Times New Roman" w:cs="Times New Roman"/>
                <w:w w:val="105"/>
                <w:sz w:val="18"/>
              </w:rPr>
              <w:t>纸质媒体</w:t>
            </w:r>
          </w:p>
          <w:p>
            <w:pPr>
              <w:pStyle w:val="4"/>
              <w:spacing w:line="230" w:lineRule="exact"/>
              <w:ind w:left="32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w w:val="105"/>
                <w:sz w:val="18"/>
              </w:rPr>
              <w:t>□公开查阅点 ■政府服务中心</w:t>
            </w:r>
          </w:p>
          <w:p>
            <w:pPr>
              <w:pStyle w:val="4"/>
              <w:spacing w:line="230" w:lineRule="exact"/>
              <w:ind w:left="32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w w:val="105"/>
                <w:sz w:val="18"/>
              </w:rPr>
              <w:t>□便民服务站 □入户/现场</w:t>
            </w:r>
          </w:p>
          <w:p>
            <w:pPr>
              <w:pStyle w:val="4"/>
              <w:spacing w:line="230" w:lineRule="exact"/>
              <w:ind w:left="32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w w:val="105"/>
                <w:sz w:val="18"/>
              </w:rPr>
              <w:t>□社区/企事业单位/村公示栏</w:t>
            </w:r>
          </w:p>
          <w:p>
            <w:pPr>
              <w:pStyle w:val="4"/>
              <w:spacing w:line="230" w:lineRule="exact"/>
              <w:ind w:left="32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w w:val="105"/>
                <w:sz w:val="18"/>
              </w:rPr>
              <w:t>（电子屏）</w:t>
            </w:r>
          </w:p>
          <w:p>
            <w:pPr>
              <w:pStyle w:val="4"/>
              <w:tabs>
                <w:tab w:val="left" w:pos="1344"/>
              </w:tabs>
              <w:ind w:left="32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w w:val="105"/>
                <w:sz w:val="18"/>
              </w:rPr>
              <w:t>□精准推送</w:t>
            </w:r>
            <w:r>
              <w:rPr>
                <w:rFonts w:hint="default" w:ascii="Times New Roman" w:hAnsi="Times New Roman" w:cs="Times New Roman"/>
                <w:w w:val="105"/>
                <w:sz w:val="18"/>
              </w:rPr>
              <w:tab/>
            </w:r>
            <w:r>
              <w:rPr>
                <w:rFonts w:hint="default" w:ascii="Times New Roman" w:hAnsi="Times New Roman" w:cs="Times New Roman"/>
                <w:spacing w:val="3"/>
                <w:w w:val="105"/>
                <w:sz w:val="18"/>
              </w:rPr>
              <w:t>□</w:t>
            </w:r>
            <w:r>
              <w:rPr>
                <w:rFonts w:hint="default" w:ascii="Times New Roman" w:hAnsi="Times New Roman" w:cs="Times New Roman"/>
                <w:w w:val="105"/>
                <w:sz w:val="18"/>
              </w:rPr>
              <w:t>其他</w:t>
            </w:r>
          </w:p>
        </w:tc>
        <w:tc>
          <w:tcPr>
            <w:tcW w:w="528" w:type="dxa"/>
          </w:tcPr>
          <w:p>
            <w:pPr>
              <w:pStyle w:val="4"/>
              <w:rPr>
                <w:rFonts w:hint="default" w:ascii="Times New Roman" w:hAnsi="Times New Roman" w:cs="Times New Roman"/>
                <w:b/>
                <w:sz w:val="20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20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20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20"/>
              </w:rPr>
            </w:pPr>
          </w:p>
          <w:p>
            <w:pPr>
              <w:pStyle w:val="4"/>
              <w:spacing w:before="9"/>
              <w:rPr>
                <w:rFonts w:hint="default" w:ascii="Times New Roman" w:hAnsi="Times New Roman" w:cs="Times New Roman"/>
                <w:b/>
                <w:sz w:val="28"/>
              </w:rPr>
            </w:pPr>
          </w:p>
          <w:p>
            <w:pPr>
              <w:pStyle w:val="4"/>
              <w:ind w:right="138"/>
              <w:jc w:val="right"/>
              <w:rPr>
                <w:rFonts w:hint="default" w:ascii="Times New Roman" w:hAnsi="Times New Roman" w:cs="Times New Roman"/>
                <w:sz w:val="20"/>
              </w:rPr>
            </w:pPr>
            <w:r>
              <w:rPr>
                <w:rFonts w:hint="default" w:ascii="Times New Roman" w:hAnsi="Times New Roman" w:cs="Times New Roman"/>
                <w:w w:val="100"/>
                <w:sz w:val="20"/>
              </w:rPr>
              <w:t>√</w:t>
            </w:r>
          </w:p>
        </w:tc>
        <w:tc>
          <w:tcPr>
            <w:tcW w:w="528" w:type="dxa"/>
          </w:tcPr>
          <w:p>
            <w:pPr>
              <w:pStyle w:val="4"/>
              <w:rPr>
                <w:rFonts w:hint="default" w:ascii="Times New Roman" w:hAnsi="Times New Roman" w:cs="Times New Roman"/>
                <w:sz w:val="18"/>
              </w:rPr>
            </w:pPr>
          </w:p>
        </w:tc>
        <w:tc>
          <w:tcPr>
            <w:tcW w:w="528" w:type="dxa"/>
          </w:tcPr>
          <w:p>
            <w:pPr>
              <w:pStyle w:val="4"/>
              <w:rPr>
                <w:rFonts w:hint="default" w:ascii="Times New Roman" w:hAnsi="Times New Roman" w:cs="Times New Roman"/>
                <w:b/>
                <w:sz w:val="20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20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20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20"/>
              </w:rPr>
            </w:pPr>
          </w:p>
          <w:p>
            <w:pPr>
              <w:pStyle w:val="4"/>
              <w:spacing w:before="9"/>
              <w:rPr>
                <w:rFonts w:hint="default" w:ascii="Times New Roman" w:hAnsi="Times New Roman" w:cs="Times New Roman"/>
                <w:b/>
                <w:sz w:val="28"/>
              </w:rPr>
            </w:pPr>
          </w:p>
          <w:p>
            <w:pPr>
              <w:pStyle w:val="4"/>
              <w:ind w:left="166"/>
              <w:rPr>
                <w:rFonts w:hint="default" w:ascii="Times New Roman" w:hAnsi="Times New Roman" w:cs="Times New Roman"/>
                <w:sz w:val="20"/>
              </w:rPr>
            </w:pPr>
            <w:r>
              <w:rPr>
                <w:rFonts w:hint="default" w:ascii="Times New Roman" w:hAnsi="Times New Roman" w:cs="Times New Roman"/>
                <w:w w:val="100"/>
                <w:sz w:val="20"/>
              </w:rPr>
              <w:t>√</w:t>
            </w:r>
          </w:p>
        </w:tc>
        <w:tc>
          <w:tcPr>
            <w:tcW w:w="528" w:type="dxa"/>
          </w:tcPr>
          <w:p>
            <w:pPr>
              <w:pStyle w:val="4"/>
              <w:rPr>
                <w:rFonts w:hint="default" w:ascii="Times New Roman" w:hAnsi="Times New Roman" w:cs="Times New Roman"/>
                <w:sz w:val="18"/>
              </w:rPr>
            </w:pPr>
          </w:p>
        </w:tc>
        <w:tc>
          <w:tcPr>
            <w:tcW w:w="528" w:type="dxa"/>
          </w:tcPr>
          <w:p>
            <w:pPr>
              <w:pStyle w:val="4"/>
              <w:rPr>
                <w:rFonts w:hint="default" w:ascii="Times New Roman" w:hAnsi="Times New Roman" w:cs="Times New Roman"/>
                <w:b/>
                <w:sz w:val="20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20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20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20"/>
              </w:rPr>
            </w:pPr>
          </w:p>
          <w:p>
            <w:pPr>
              <w:pStyle w:val="4"/>
              <w:spacing w:before="9"/>
              <w:rPr>
                <w:rFonts w:hint="default" w:ascii="Times New Roman" w:hAnsi="Times New Roman" w:cs="Times New Roman"/>
                <w:b/>
                <w:sz w:val="28"/>
              </w:rPr>
            </w:pPr>
          </w:p>
          <w:p>
            <w:pPr>
              <w:pStyle w:val="4"/>
              <w:ind w:left="166"/>
              <w:rPr>
                <w:rFonts w:hint="default" w:ascii="Times New Roman" w:hAnsi="Times New Roman" w:cs="Times New Roman"/>
                <w:sz w:val="20"/>
              </w:rPr>
            </w:pPr>
            <w:r>
              <w:rPr>
                <w:rFonts w:hint="default" w:ascii="Times New Roman" w:hAnsi="Times New Roman" w:cs="Times New Roman"/>
                <w:w w:val="100"/>
                <w:sz w:val="20"/>
              </w:rPr>
              <w:t>√</w:t>
            </w:r>
          </w:p>
        </w:tc>
        <w:tc>
          <w:tcPr>
            <w:tcW w:w="528" w:type="dxa"/>
          </w:tcPr>
          <w:p>
            <w:pPr>
              <w:pStyle w:val="4"/>
              <w:rPr>
                <w:rFonts w:hint="default" w:ascii="Times New Roman" w:hAnsi="Times New Roman" w:cs="Times New Roman"/>
                <w:sz w:val="18"/>
              </w:rPr>
            </w:pPr>
          </w:p>
        </w:tc>
      </w:tr>
    </w:tbl>
    <w:p>
      <w:pPr>
        <w:spacing w:after="0"/>
        <w:rPr>
          <w:rFonts w:hint="default" w:ascii="Times New Roman" w:hAnsi="Times New Roman" w:cs="Times New Roman"/>
          <w:sz w:val="18"/>
        </w:rPr>
        <w:sectPr>
          <w:pgSz w:w="16840" w:h="11910" w:orient="landscape"/>
          <w:pgMar w:top="840" w:right="559" w:bottom="640" w:left="480" w:header="0" w:footer="440" w:gutter="0"/>
        </w:sectPr>
      </w:pPr>
    </w:p>
    <w:tbl>
      <w:tblPr>
        <w:tblStyle w:val="2"/>
        <w:tblW w:w="15025" w:type="dxa"/>
        <w:tblInd w:w="429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01"/>
        <w:gridCol w:w="528"/>
        <w:gridCol w:w="905"/>
        <w:gridCol w:w="3919"/>
        <w:gridCol w:w="1385"/>
        <w:gridCol w:w="905"/>
        <w:gridCol w:w="905"/>
        <w:gridCol w:w="2909"/>
        <w:gridCol w:w="528"/>
        <w:gridCol w:w="528"/>
        <w:gridCol w:w="528"/>
        <w:gridCol w:w="528"/>
        <w:gridCol w:w="528"/>
        <w:gridCol w:w="528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401" w:type="dxa"/>
            <w:vMerge w:val="restart"/>
          </w:tcPr>
          <w:p>
            <w:pPr>
              <w:pStyle w:val="4"/>
              <w:spacing w:before="3"/>
              <w:rPr>
                <w:rFonts w:hint="default" w:ascii="Times New Roman" w:hAnsi="Times New Roman" w:cs="Times New Roman"/>
                <w:b/>
                <w:sz w:val="28"/>
              </w:rPr>
            </w:pPr>
          </w:p>
          <w:p>
            <w:pPr>
              <w:pStyle w:val="4"/>
              <w:spacing w:line="232" w:lineRule="auto"/>
              <w:ind w:left="103" w:right="74"/>
              <w:rPr>
                <w:rFonts w:hint="default" w:ascii="Times New Roman" w:hAnsi="Times New Roman" w:cs="Times New Roman"/>
                <w:b/>
                <w:sz w:val="20"/>
              </w:rPr>
            </w:pPr>
            <w:r>
              <w:rPr>
                <w:rFonts w:hint="default" w:ascii="Times New Roman" w:hAnsi="Times New Roman" w:cs="Times New Roman"/>
                <w:b/>
                <w:sz w:val="20"/>
              </w:rPr>
              <w:t>序号</w:t>
            </w:r>
          </w:p>
        </w:tc>
        <w:tc>
          <w:tcPr>
            <w:tcW w:w="1433" w:type="dxa"/>
            <w:gridSpan w:val="2"/>
          </w:tcPr>
          <w:p>
            <w:pPr>
              <w:pStyle w:val="4"/>
              <w:spacing w:before="123"/>
              <w:ind w:left="311"/>
              <w:rPr>
                <w:rFonts w:hint="default" w:ascii="Times New Roman" w:hAnsi="Times New Roman" w:cs="Times New Roman"/>
                <w:b/>
                <w:sz w:val="20"/>
              </w:rPr>
            </w:pPr>
            <w:r>
              <w:rPr>
                <w:rFonts w:hint="default" w:ascii="Times New Roman" w:hAnsi="Times New Roman" w:cs="Times New Roman"/>
                <w:b/>
                <w:sz w:val="20"/>
              </w:rPr>
              <w:t>公开事项</w:t>
            </w:r>
          </w:p>
        </w:tc>
        <w:tc>
          <w:tcPr>
            <w:tcW w:w="3919" w:type="dxa"/>
            <w:vMerge w:val="restart"/>
          </w:tcPr>
          <w:p>
            <w:pPr>
              <w:pStyle w:val="4"/>
              <w:spacing w:before="3"/>
              <w:rPr>
                <w:rFonts w:hint="default" w:ascii="Times New Roman" w:hAnsi="Times New Roman" w:cs="Times New Roman"/>
                <w:b/>
                <w:sz w:val="28"/>
              </w:rPr>
            </w:pPr>
          </w:p>
          <w:p>
            <w:pPr>
              <w:pStyle w:val="4"/>
              <w:spacing w:line="232" w:lineRule="auto"/>
              <w:ind w:left="1554" w:right="1531"/>
              <w:jc w:val="center"/>
              <w:rPr>
                <w:rFonts w:hint="default" w:ascii="Times New Roman" w:hAnsi="Times New Roman" w:cs="Times New Roman"/>
                <w:b/>
                <w:sz w:val="20"/>
              </w:rPr>
            </w:pPr>
            <w:r>
              <w:rPr>
                <w:rFonts w:hint="default" w:ascii="Times New Roman" w:hAnsi="Times New Roman" w:cs="Times New Roman"/>
                <w:b/>
                <w:sz w:val="20"/>
              </w:rPr>
              <w:t>公开内容(要素)</w:t>
            </w:r>
          </w:p>
        </w:tc>
        <w:tc>
          <w:tcPr>
            <w:tcW w:w="1385" w:type="dxa"/>
            <w:vMerge w:val="restart"/>
          </w:tcPr>
          <w:p>
            <w:pPr>
              <w:pStyle w:val="4"/>
              <w:rPr>
                <w:rFonts w:hint="default" w:ascii="Times New Roman" w:hAnsi="Times New Roman" w:cs="Times New Roman"/>
                <w:b/>
                <w:sz w:val="20"/>
              </w:rPr>
            </w:pPr>
          </w:p>
          <w:p>
            <w:pPr>
              <w:pStyle w:val="4"/>
              <w:spacing w:before="6"/>
              <w:rPr>
                <w:rFonts w:hint="default" w:ascii="Times New Roman" w:hAnsi="Times New Roman" w:cs="Times New Roman"/>
                <w:b/>
                <w:sz w:val="17"/>
              </w:rPr>
            </w:pPr>
          </w:p>
          <w:p>
            <w:pPr>
              <w:pStyle w:val="4"/>
              <w:spacing w:before="1"/>
              <w:ind w:left="287"/>
              <w:rPr>
                <w:rFonts w:hint="default" w:ascii="Times New Roman" w:hAnsi="Times New Roman" w:cs="Times New Roman"/>
                <w:b/>
                <w:sz w:val="20"/>
              </w:rPr>
            </w:pPr>
            <w:r>
              <w:rPr>
                <w:rFonts w:hint="default" w:ascii="Times New Roman" w:hAnsi="Times New Roman" w:cs="Times New Roman"/>
                <w:b/>
                <w:sz w:val="20"/>
              </w:rPr>
              <w:t>公开依据</w:t>
            </w:r>
          </w:p>
        </w:tc>
        <w:tc>
          <w:tcPr>
            <w:tcW w:w="905" w:type="dxa"/>
            <w:vMerge w:val="restart"/>
          </w:tcPr>
          <w:p>
            <w:pPr>
              <w:pStyle w:val="4"/>
              <w:rPr>
                <w:rFonts w:hint="default" w:ascii="Times New Roman" w:hAnsi="Times New Roman" w:cs="Times New Roman"/>
                <w:b/>
                <w:sz w:val="20"/>
              </w:rPr>
            </w:pPr>
          </w:p>
          <w:p>
            <w:pPr>
              <w:pStyle w:val="4"/>
              <w:spacing w:before="6"/>
              <w:rPr>
                <w:rFonts w:hint="default" w:ascii="Times New Roman" w:hAnsi="Times New Roman" w:cs="Times New Roman"/>
                <w:b/>
                <w:sz w:val="17"/>
              </w:rPr>
            </w:pPr>
          </w:p>
          <w:p>
            <w:pPr>
              <w:pStyle w:val="4"/>
              <w:spacing w:before="1"/>
              <w:ind w:left="47"/>
              <w:rPr>
                <w:rFonts w:hint="default" w:ascii="Times New Roman" w:hAnsi="Times New Roman" w:cs="Times New Roman"/>
                <w:b/>
                <w:sz w:val="20"/>
              </w:rPr>
            </w:pPr>
            <w:r>
              <w:rPr>
                <w:rFonts w:hint="default" w:ascii="Times New Roman" w:hAnsi="Times New Roman" w:cs="Times New Roman"/>
                <w:b/>
                <w:sz w:val="20"/>
              </w:rPr>
              <w:t>公开时限</w:t>
            </w:r>
          </w:p>
        </w:tc>
        <w:tc>
          <w:tcPr>
            <w:tcW w:w="905" w:type="dxa"/>
            <w:vMerge w:val="restart"/>
          </w:tcPr>
          <w:p>
            <w:pPr>
              <w:pStyle w:val="4"/>
              <w:rPr>
                <w:rFonts w:hint="default" w:ascii="Times New Roman" w:hAnsi="Times New Roman" w:cs="Times New Roman"/>
                <w:b/>
                <w:sz w:val="20"/>
              </w:rPr>
            </w:pPr>
          </w:p>
          <w:p>
            <w:pPr>
              <w:pStyle w:val="4"/>
              <w:spacing w:before="6"/>
              <w:rPr>
                <w:rFonts w:hint="default" w:ascii="Times New Roman" w:hAnsi="Times New Roman" w:cs="Times New Roman"/>
                <w:b/>
                <w:sz w:val="17"/>
              </w:rPr>
            </w:pPr>
          </w:p>
          <w:p>
            <w:pPr>
              <w:pStyle w:val="4"/>
              <w:spacing w:before="1"/>
              <w:ind w:left="44"/>
              <w:rPr>
                <w:rFonts w:hint="default" w:ascii="Times New Roman" w:hAnsi="Times New Roman" w:cs="Times New Roman"/>
                <w:b/>
                <w:sz w:val="20"/>
              </w:rPr>
            </w:pPr>
            <w:r>
              <w:rPr>
                <w:rFonts w:hint="default" w:ascii="Times New Roman" w:hAnsi="Times New Roman" w:cs="Times New Roman"/>
                <w:b/>
                <w:sz w:val="20"/>
              </w:rPr>
              <w:t>公开主体</w:t>
            </w:r>
          </w:p>
        </w:tc>
        <w:tc>
          <w:tcPr>
            <w:tcW w:w="2909" w:type="dxa"/>
            <w:vMerge w:val="restart"/>
          </w:tcPr>
          <w:p>
            <w:pPr>
              <w:pStyle w:val="4"/>
              <w:rPr>
                <w:rFonts w:hint="default" w:ascii="Times New Roman" w:hAnsi="Times New Roman" w:cs="Times New Roman"/>
                <w:b/>
                <w:sz w:val="20"/>
              </w:rPr>
            </w:pPr>
          </w:p>
          <w:p>
            <w:pPr>
              <w:pStyle w:val="4"/>
              <w:spacing w:before="6"/>
              <w:rPr>
                <w:rFonts w:hint="default" w:ascii="Times New Roman" w:hAnsi="Times New Roman" w:cs="Times New Roman"/>
                <w:b/>
                <w:sz w:val="17"/>
              </w:rPr>
            </w:pPr>
          </w:p>
          <w:p>
            <w:pPr>
              <w:pStyle w:val="4"/>
              <w:spacing w:before="1"/>
              <w:ind w:left="740"/>
              <w:rPr>
                <w:rFonts w:hint="default" w:ascii="Times New Roman" w:hAnsi="Times New Roman" w:cs="Times New Roman"/>
                <w:b/>
                <w:sz w:val="20"/>
              </w:rPr>
            </w:pPr>
            <w:r>
              <w:rPr>
                <w:rFonts w:hint="default" w:ascii="Times New Roman" w:hAnsi="Times New Roman" w:cs="Times New Roman"/>
                <w:b/>
                <w:sz w:val="20"/>
              </w:rPr>
              <w:t>公开渠道和载体</w:t>
            </w:r>
          </w:p>
        </w:tc>
        <w:tc>
          <w:tcPr>
            <w:tcW w:w="1056" w:type="dxa"/>
            <w:gridSpan w:val="2"/>
          </w:tcPr>
          <w:p>
            <w:pPr>
              <w:pStyle w:val="4"/>
              <w:spacing w:before="123"/>
              <w:ind w:left="121"/>
              <w:rPr>
                <w:rFonts w:hint="default" w:ascii="Times New Roman" w:hAnsi="Times New Roman" w:cs="Times New Roman"/>
                <w:b/>
                <w:sz w:val="20"/>
              </w:rPr>
            </w:pPr>
            <w:r>
              <w:rPr>
                <w:rFonts w:hint="default" w:ascii="Times New Roman" w:hAnsi="Times New Roman" w:cs="Times New Roman"/>
                <w:b/>
                <w:sz w:val="20"/>
              </w:rPr>
              <w:t>公开对象</w:t>
            </w:r>
          </w:p>
        </w:tc>
        <w:tc>
          <w:tcPr>
            <w:tcW w:w="1056" w:type="dxa"/>
            <w:gridSpan w:val="2"/>
          </w:tcPr>
          <w:p>
            <w:pPr>
              <w:pStyle w:val="4"/>
              <w:spacing w:before="123"/>
              <w:ind w:left="121"/>
              <w:rPr>
                <w:rFonts w:hint="default" w:ascii="Times New Roman" w:hAnsi="Times New Roman" w:cs="Times New Roman"/>
                <w:b/>
                <w:sz w:val="20"/>
              </w:rPr>
            </w:pPr>
            <w:r>
              <w:rPr>
                <w:rFonts w:hint="default" w:ascii="Times New Roman" w:hAnsi="Times New Roman" w:cs="Times New Roman"/>
                <w:b/>
                <w:sz w:val="20"/>
              </w:rPr>
              <w:t>公开方式</w:t>
            </w:r>
          </w:p>
        </w:tc>
        <w:tc>
          <w:tcPr>
            <w:tcW w:w="1056" w:type="dxa"/>
            <w:gridSpan w:val="2"/>
          </w:tcPr>
          <w:p>
            <w:pPr>
              <w:pStyle w:val="4"/>
              <w:spacing w:before="123"/>
              <w:ind w:left="120"/>
              <w:rPr>
                <w:rFonts w:hint="default" w:ascii="Times New Roman" w:hAnsi="Times New Roman" w:cs="Times New Roman"/>
                <w:b/>
                <w:sz w:val="20"/>
              </w:rPr>
            </w:pPr>
            <w:r>
              <w:rPr>
                <w:rFonts w:hint="default" w:ascii="Times New Roman" w:hAnsi="Times New Roman" w:cs="Times New Roman"/>
                <w:b/>
                <w:sz w:val="20"/>
              </w:rPr>
              <w:t>公开层级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401" w:type="dxa"/>
            <w:vMerge w:val="continue"/>
            <w:tcBorders>
              <w:top w:val="nil"/>
            </w:tcBorders>
          </w:tcPr>
          <w:p>
            <w:pPr>
              <w:rPr>
                <w:rFonts w:hint="default"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528" w:type="dxa"/>
          </w:tcPr>
          <w:p>
            <w:pPr>
              <w:pStyle w:val="4"/>
              <w:spacing w:before="114" w:line="232" w:lineRule="auto"/>
              <w:ind w:left="64" w:right="37"/>
              <w:rPr>
                <w:rFonts w:hint="default" w:ascii="Times New Roman" w:hAnsi="Times New Roman" w:cs="Times New Roman"/>
                <w:b/>
                <w:sz w:val="20"/>
              </w:rPr>
            </w:pPr>
            <w:r>
              <w:rPr>
                <w:rFonts w:hint="default" w:ascii="Times New Roman" w:hAnsi="Times New Roman" w:cs="Times New Roman"/>
                <w:b/>
                <w:sz w:val="20"/>
              </w:rPr>
              <w:t>一级事项</w:t>
            </w:r>
          </w:p>
        </w:tc>
        <w:tc>
          <w:tcPr>
            <w:tcW w:w="905" w:type="dxa"/>
          </w:tcPr>
          <w:p>
            <w:pPr>
              <w:pStyle w:val="4"/>
              <w:spacing w:before="114" w:line="232" w:lineRule="auto"/>
              <w:ind w:left="253" w:right="224"/>
              <w:rPr>
                <w:rFonts w:hint="default" w:ascii="Times New Roman" w:hAnsi="Times New Roman" w:cs="Times New Roman"/>
                <w:b/>
                <w:sz w:val="20"/>
              </w:rPr>
            </w:pPr>
            <w:r>
              <w:rPr>
                <w:rFonts w:hint="default" w:ascii="Times New Roman" w:hAnsi="Times New Roman" w:cs="Times New Roman"/>
                <w:b/>
                <w:sz w:val="20"/>
              </w:rPr>
              <w:t>二级事项</w:t>
            </w:r>
          </w:p>
        </w:tc>
        <w:tc>
          <w:tcPr>
            <w:tcW w:w="3919" w:type="dxa"/>
            <w:vMerge w:val="continue"/>
            <w:tcBorders>
              <w:top w:val="nil"/>
            </w:tcBorders>
          </w:tcPr>
          <w:p>
            <w:pPr>
              <w:rPr>
                <w:rFonts w:hint="default"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1385" w:type="dxa"/>
            <w:vMerge w:val="continue"/>
            <w:tcBorders>
              <w:top w:val="nil"/>
            </w:tcBorders>
          </w:tcPr>
          <w:p>
            <w:pPr>
              <w:rPr>
                <w:rFonts w:hint="default"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905" w:type="dxa"/>
            <w:vMerge w:val="continue"/>
            <w:tcBorders>
              <w:top w:val="nil"/>
            </w:tcBorders>
          </w:tcPr>
          <w:p>
            <w:pPr>
              <w:rPr>
                <w:rFonts w:hint="default"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905" w:type="dxa"/>
            <w:vMerge w:val="continue"/>
            <w:tcBorders>
              <w:top w:val="nil"/>
            </w:tcBorders>
          </w:tcPr>
          <w:p>
            <w:pPr>
              <w:rPr>
                <w:rFonts w:hint="default"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909" w:type="dxa"/>
            <w:vMerge w:val="continue"/>
            <w:tcBorders>
              <w:top w:val="nil"/>
            </w:tcBorders>
          </w:tcPr>
          <w:p>
            <w:pPr>
              <w:rPr>
                <w:rFonts w:hint="default"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528" w:type="dxa"/>
          </w:tcPr>
          <w:p>
            <w:pPr>
              <w:pStyle w:val="4"/>
              <w:spacing w:before="114" w:line="232" w:lineRule="auto"/>
              <w:ind w:left="63" w:right="37" w:firstLine="102"/>
              <w:rPr>
                <w:rFonts w:hint="default" w:ascii="Times New Roman" w:hAnsi="Times New Roman" w:cs="Times New Roman"/>
                <w:b/>
                <w:sz w:val="20"/>
              </w:rPr>
            </w:pPr>
            <w:r>
              <w:rPr>
                <w:rFonts w:hint="default" w:ascii="Times New Roman" w:hAnsi="Times New Roman" w:cs="Times New Roman"/>
                <w:b/>
                <w:sz w:val="20"/>
              </w:rPr>
              <w:t>全社会</w:t>
            </w:r>
          </w:p>
        </w:tc>
        <w:tc>
          <w:tcPr>
            <w:tcW w:w="528" w:type="dxa"/>
          </w:tcPr>
          <w:p>
            <w:pPr>
              <w:pStyle w:val="4"/>
              <w:spacing w:before="114" w:line="232" w:lineRule="auto"/>
              <w:ind w:left="63" w:right="37"/>
              <w:rPr>
                <w:rFonts w:hint="default" w:ascii="Times New Roman" w:hAnsi="Times New Roman" w:cs="Times New Roman"/>
                <w:b/>
                <w:sz w:val="20"/>
              </w:rPr>
            </w:pPr>
            <w:r>
              <w:rPr>
                <w:rFonts w:hint="default" w:ascii="Times New Roman" w:hAnsi="Times New Roman" w:cs="Times New Roman"/>
                <w:b/>
                <w:sz w:val="20"/>
              </w:rPr>
              <w:t>特定群体</w:t>
            </w:r>
          </w:p>
        </w:tc>
        <w:tc>
          <w:tcPr>
            <w:tcW w:w="528" w:type="dxa"/>
          </w:tcPr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ind w:left="44" w:right="21"/>
              <w:jc w:val="center"/>
              <w:rPr>
                <w:rFonts w:hint="default" w:ascii="Times New Roman" w:hAnsi="Times New Roman" w:cs="Times New Roman"/>
                <w:b/>
                <w:sz w:val="20"/>
              </w:rPr>
            </w:pPr>
            <w:r>
              <w:rPr>
                <w:rFonts w:hint="default" w:ascii="Times New Roman" w:hAnsi="Times New Roman" w:cs="Times New Roman"/>
                <w:b/>
                <w:sz w:val="20"/>
              </w:rPr>
              <w:t>主动</w:t>
            </w:r>
          </w:p>
        </w:tc>
        <w:tc>
          <w:tcPr>
            <w:tcW w:w="528" w:type="dxa"/>
          </w:tcPr>
          <w:p>
            <w:pPr>
              <w:pStyle w:val="4"/>
              <w:spacing w:before="114" w:line="232" w:lineRule="auto"/>
              <w:ind w:left="63" w:right="38" w:firstLine="103"/>
              <w:rPr>
                <w:rFonts w:hint="default" w:ascii="Times New Roman" w:hAnsi="Times New Roman" w:cs="Times New Roman"/>
                <w:b/>
                <w:sz w:val="20"/>
              </w:rPr>
            </w:pPr>
            <w:r>
              <w:rPr>
                <w:rFonts w:hint="default" w:ascii="Times New Roman" w:hAnsi="Times New Roman" w:cs="Times New Roman"/>
                <w:b/>
                <w:sz w:val="20"/>
              </w:rPr>
              <w:t>依申请</w:t>
            </w:r>
          </w:p>
        </w:tc>
        <w:tc>
          <w:tcPr>
            <w:tcW w:w="528" w:type="dxa"/>
          </w:tcPr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ind w:left="44" w:right="20"/>
              <w:jc w:val="center"/>
              <w:rPr>
                <w:rFonts w:hint="default" w:ascii="Times New Roman" w:hAnsi="Times New Roman" w:cs="Times New Roman"/>
                <w:b/>
                <w:sz w:val="20"/>
              </w:rPr>
            </w:pPr>
            <w:r>
              <w:rPr>
                <w:rFonts w:hint="default" w:ascii="Times New Roman" w:hAnsi="Times New Roman" w:cs="Times New Roman"/>
                <w:b/>
                <w:sz w:val="20"/>
              </w:rPr>
              <w:t>县级</w:t>
            </w:r>
          </w:p>
        </w:tc>
        <w:tc>
          <w:tcPr>
            <w:tcW w:w="528" w:type="dxa"/>
          </w:tcPr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ind w:left="63"/>
              <w:rPr>
                <w:rFonts w:hint="default" w:ascii="Times New Roman" w:hAnsi="Times New Roman" w:cs="Times New Roman"/>
                <w:b/>
                <w:sz w:val="20"/>
              </w:rPr>
            </w:pPr>
            <w:r>
              <w:rPr>
                <w:rFonts w:hint="default" w:ascii="Times New Roman" w:hAnsi="Times New Roman" w:cs="Times New Roman"/>
                <w:b/>
                <w:sz w:val="20"/>
              </w:rPr>
              <w:t>乡级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9" w:hRule="atLeast"/>
        </w:trPr>
        <w:tc>
          <w:tcPr>
            <w:tcW w:w="401" w:type="dxa"/>
          </w:tcPr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spacing w:before="1"/>
              <w:rPr>
                <w:rFonts w:hint="default" w:ascii="Times New Roman" w:hAnsi="Times New Roman" w:cs="Times New Roman"/>
                <w:b/>
                <w:sz w:val="25"/>
              </w:rPr>
            </w:pPr>
          </w:p>
          <w:p>
            <w:pPr>
              <w:pStyle w:val="4"/>
              <w:ind w:left="114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w w:val="105"/>
                <w:sz w:val="18"/>
              </w:rPr>
              <w:t>10</w:t>
            </w:r>
          </w:p>
        </w:tc>
        <w:tc>
          <w:tcPr>
            <w:tcW w:w="528" w:type="dxa"/>
          </w:tcPr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spacing w:before="1"/>
              <w:rPr>
                <w:rFonts w:hint="default" w:ascii="Times New Roman" w:hAnsi="Times New Roman" w:cs="Times New Roman"/>
                <w:b/>
                <w:sz w:val="25"/>
              </w:rPr>
            </w:pPr>
          </w:p>
          <w:p>
            <w:pPr>
              <w:pStyle w:val="4"/>
              <w:spacing w:before="1"/>
              <w:ind w:left="81" w:right="54"/>
              <w:jc w:val="both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spacing w:val="-9"/>
                <w:w w:val="105"/>
                <w:sz w:val="18"/>
              </w:rPr>
              <w:t>养老服务行业管理信息</w:t>
            </w:r>
          </w:p>
        </w:tc>
        <w:tc>
          <w:tcPr>
            <w:tcW w:w="905" w:type="dxa"/>
          </w:tcPr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spacing w:before="1"/>
              <w:rPr>
                <w:rFonts w:hint="default" w:ascii="Times New Roman" w:hAnsi="Times New Roman" w:cs="Times New Roman"/>
                <w:b/>
                <w:sz w:val="16"/>
              </w:rPr>
            </w:pPr>
          </w:p>
          <w:p>
            <w:pPr>
              <w:pStyle w:val="4"/>
              <w:ind w:left="33" w:right="107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sz w:val="18"/>
              </w:rPr>
              <w:t>养老机构评估信息</w:t>
            </w:r>
          </w:p>
          <w:p>
            <w:pPr>
              <w:pStyle w:val="4"/>
              <w:ind w:left="33" w:right="101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sz w:val="18"/>
              </w:rPr>
              <w:t>（目前， 试行，由</w:t>
            </w:r>
            <w:r>
              <w:rPr>
                <w:rFonts w:hint="default" w:ascii="Times New Roman" w:hAnsi="Times New Roman" w:cs="Times New Roman"/>
                <w:w w:val="105"/>
                <w:sz w:val="18"/>
              </w:rPr>
              <w:t>机构自评）</w:t>
            </w:r>
          </w:p>
        </w:tc>
        <w:tc>
          <w:tcPr>
            <w:tcW w:w="3919" w:type="dxa"/>
          </w:tcPr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spacing w:before="2"/>
              <w:rPr>
                <w:rFonts w:hint="default" w:ascii="Times New Roman" w:hAnsi="Times New Roman" w:cs="Times New Roman"/>
                <w:b/>
                <w:sz w:val="25"/>
              </w:rPr>
            </w:pPr>
          </w:p>
          <w:p>
            <w:pPr>
              <w:pStyle w:val="4"/>
              <w:numPr>
                <w:ilvl w:val="0"/>
                <w:numId w:val="22"/>
              </w:numPr>
              <w:tabs>
                <w:tab w:val="left" w:pos="220"/>
              </w:tabs>
              <w:spacing w:before="0" w:after="0" w:line="240" w:lineRule="auto"/>
              <w:ind w:left="32" w:right="110" w:firstLine="0"/>
              <w:jc w:val="left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spacing w:val="2"/>
                <w:sz w:val="18"/>
              </w:rPr>
              <w:t>本行政区域养老机构评估事项</w:t>
            </w:r>
            <w:r>
              <w:rPr>
                <w:rFonts w:hint="default" w:ascii="Times New Roman" w:hAnsi="Times New Roman" w:cs="Times New Roman"/>
                <w:spacing w:val="4"/>
                <w:sz w:val="18"/>
              </w:rPr>
              <w:t>（</w:t>
            </w:r>
            <w:r>
              <w:rPr>
                <w:rFonts w:hint="default" w:ascii="Times New Roman" w:hAnsi="Times New Roman" w:cs="Times New Roman"/>
                <w:spacing w:val="1"/>
                <w:sz w:val="18"/>
              </w:rPr>
              <w:t>综合评估、</w:t>
            </w:r>
            <w:r>
              <w:rPr>
                <w:rFonts w:hint="default" w:ascii="Times New Roman" w:hAnsi="Times New Roman" w:cs="Times New Roman"/>
                <w:spacing w:val="3"/>
                <w:w w:val="105"/>
                <w:sz w:val="18"/>
              </w:rPr>
              <w:t>标准评定等</w:t>
            </w:r>
            <w:r>
              <w:rPr>
                <w:rFonts w:hint="default" w:ascii="Times New Roman" w:hAnsi="Times New Roman" w:cs="Times New Roman"/>
                <w:w w:val="105"/>
                <w:sz w:val="18"/>
              </w:rPr>
              <w:t>）申请数量</w:t>
            </w:r>
          </w:p>
          <w:p>
            <w:pPr>
              <w:pStyle w:val="4"/>
              <w:numPr>
                <w:ilvl w:val="0"/>
                <w:numId w:val="22"/>
              </w:numPr>
              <w:tabs>
                <w:tab w:val="left" w:pos="220"/>
              </w:tabs>
              <w:spacing w:before="0" w:after="0" w:line="240" w:lineRule="auto"/>
              <w:ind w:left="32" w:right="116" w:firstLine="0"/>
              <w:jc w:val="left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spacing w:val="2"/>
                <w:sz w:val="18"/>
              </w:rPr>
              <w:t>本行政区域养老机构评估总体结果</w:t>
            </w:r>
            <w:r>
              <w:rPr>
                <w:rFonts w:hint="default" w:ascii="Times New Roman" w:hAnsi="Times New Roman" w:cs="Times New Roman"/>
                <w:sz w:val="18"/>
              </w:rPr>
              <w:t>（综合评</w:t>
            </w:r>
            <w:r>
              <w:rPr>
                <w:rFonts w:hint="default" w:ascii="Times New Roman" w:hAnsi="Times New Roman" w:cs="Times New Roman"/>
                <w:spacing w:val="1"/>
                <w:w w:val="105"/>
                <w:sz w:val="18"/>
              </w:rPr>
              <w:t>估、标准评估等</w:t>
            </w:r>
            <w:r>
              <w:rPr>
                <w:rFonts w:hint="default" w:ascii="Times New Roman" w:hAnsi="Times New Roman" w:cs="Times New Roman"/>
                <w:w w:val="105"/>
                <w:sz w:val="18"/>
              </w:rPr>
              <w:t>）</w:t>
            </w:r>
          </w:p>
          <w:p>
            <w:pPr>
              <w:pStyle w:val="4"/>
              <w:numPr>
                <w:ilvl w:val="0"/>
                <w:numId w:val="22"/>
              </w:numPr>
              <w:tabs>
                <w:tab w:val="left" w:pos="220"/>
              </w:tabs>
              <w:spacing w:before="0" w:after="0" w:line="240" w:lineRule="auto"/>
              <w:ind w:left="32" w:right="116" w:firstLine="0"/>
              <w:jc w:val="left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spacing w:val="2"/>
                <w:sz w:val="18"/>
              </w:rPr>
              <w:t>本行政区域养老机构评估机构清单</w:t>
            </w:r>
            <w:r>
              <w:rPr>
                <w:rFonts w:hint="default" w:ascii="Times New Roman" w:hAnsi="Times New Roman" w:cs="Times New Roman"/>
                <w:sz w:val="18"/>
              </w:rPr>
              <w:t>（综合评</w:t>
            </w:r>
            <w:r>
              <w:rPr>
                <w:rFonts w:hint="default" w:ascii="Times New Roman" w:hAnsi="Times New Roman" w:cs="Times New Roman"/>
                <w:spacing w:val="1"/>
                <w:w w:val="105"/>
                <w:sz w:val="18"/>
              </w:rPr>
              <w:t>估、标准评估等</w:t>
            </w:r>
            <w:r>
              <w:rPr>
                <w:rFonts w:hint="default" w:ascii="Times New Roman" w:hAnsi="Times New Roman" w:cs="Times New Roman"/>
                <w:w w:val="105"/>
                <w:sz w:val="18"/>
              </w:rPr>
              <w:t>）</w:t>
            </w:r>
          </w:p>
        </w:tc>
        <w:tc>
          <w:tcPr>
            <w:tcW w:w="1385" w:type="dxa"/>
          </w:tcPr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spacing w:before="2"/>
              <w:rPr>
                <w:rFonts w:hint="default" w:ascii="Times New Roman" w:hAnsi="Times New Roman" w:cs="Times New Roman"/>
                <w:b/>
                <w:sz w:val="16"/>
              </w:rPr>
            </w:pPr>
          </w:p>
          <w:p>
            <w:pPr>
              <w:pStyle w:val="4"/>
              <w:numPr>
                <w:ilvl w:val="0"/>
                <w:numId w:val="23"/>
              </w:numPr>
              <w:tabs>
                <w:tab w:val="left" w:pos="221"/>
              </w:tabs>
              <w:spacing w:before="0" w:after="0" w:line="240" w:lineRule="auto"/>
              <w:ind w:left="33" w:right="28" w:firstLine="0"/>
              <w:jc w:val="left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spacing w:val="-3"/>
                <w:sz w:val="18"/>
              </w:rPr>
              <w:t>《养老机构管</w:t>
            </w:r>
            <w:r>
              <w:rPr>
                <w:rFonts w:hint="default" w:ascii="Times New Roman" w:hAnsi="Times New Roman" w:cs="Times New Roman"/>
                <w:spacing w:val="1"/>
                <w:w w:val="105"/>
                <w:sz w:val="18"/>
              </w:rPr>
              <w:t>理办法》</w:t>
            </w:r>
          </w:p>
          <w:p>
            <w:pPr>
              <w:pStyle w:val="4"/>
              <w:numPr>
                <w:ilvl w:val="0"/>
                <w:numId w:val="23"/>
              </w:numPr>
              <w:tabs>
                <w:tab w:val="left" w:pos="221"/>
              </w:tabs>
              <w:spacing w:before="0" w:after="0" w:line="240" w:lineRule="auto"/>
              <w:ind w:left="33" w:right="19" w:firstLine="0"/>
              <w:jc w:val="left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sz w:val="18"/>
              </w:rPr>
              <w:t>《养老机构等</w:t>
            </w:r>
            <w:r>
              <w:rPr>
                <w:rFonts w:hint="default" w:ascii="Times New Roman" w:hAnsi="Times New Roman" w:cs="Times New Roman"/>
                <w:spacing w:val="-1"/>
                <w:sz w:val="18"/>
              </w:rPr>
              <w:t>级划分与评定》</w:t>
            </w:r>
          </w:p>
          <w:p>
            <w:pPr>
              <w:pStyle w:val="4"/>
              <w:ind w:left="33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sz w:val="18"/>
              </w:rPr>
              <w:t xml:space="preserve">（GB/T37276- </w:t>
            </w:r>
            <w:r>
              <w:rPr>
                <w:rFonts w:hint="default" w:ascii="Times New Roman" w:hAnsi="Times New Roman" w:cs="Times New Roman"/>
                <w:w w:val="105"/>
                <w:sz w:val="18"/>
              </w:rPr>
              <w:t>2018)</w:t>
            </w:r>
          </w:p>
          <w:p>
            <w:pPr>
              <w:pStyle w:val="4"/>
              <w:numPr>
                <w:ilvl w:val="0"/>
                <w:numId w:val="23"/>
              </w:numPr>
              <w:tabs>
                <w:tab w:val="left" w:pos="221"/>
              </w:tabs>
              <w:spacing w:before="0" w:after="0" w:line="240" w:lineRule="auto"/>
              <w:ind w:left="33" w:right="29" w:firstLine="0"/>
              <w:jc w:val="left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spacing w:val="-3"/>
                <w:sz w:val="18"/>
              </w:rPr>
              <w:t>各地相关评估</w:t>
            </w:r>
            <w:r>
              <w:rPr>
                <w:rFonts w:hint="default" w:ascii="Times New Roman" w:hAnsi="Times New Roman" w:cs="Times New Roman"/>
                <w:w w:val="105"/>
                <w:sz w:val="18"/>
              </w:rPr>
              <w:t>政策</w:t>
            </w:r>
          </w:p>
          <w:p>
            <w:pPr>
              <w:pStyle w:val="4"/>
              <w:numPr>
                <w:ilvl w:val="0"/>
                <w:numId w:val="23"/>
              </w:numPr>
              <w:tabs>
                <w:tab w:val="left" w:pos="221"/>
              </w:tabs>
              <w:spacing w:before="0" w:after="0" w:line="230" w:lineRule="exact"/>
              <w:ind w:left="220" w:right="0" w:hanging="188"/>
              <w:jc w:val="left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sz w:val="18"/>
              </w:rPr>
              <w:t>信息公开规定</w:t>
            </w:r>
          </w:p>
          <w:p>
            <w:pPr>
              <w:pStyle w:val="4"/>
              <w:numPr>
                <w:ilvl w:val="0"/>
                <w:numId w:val="23"/>
              </w:numPr>
              <w:tabs>
                <w:tab w:val="left" w:pos="221"/>
              </w:tabs>
              <w:spacing w:before="0" w:after="0" w:line="240" w:lineRule="auto"/>
              <w:ind w:left="33" w:right="22" w:firstLine="0"/>
              <w:jc w:val="left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sz w:val="18"/>
              </w:rPr>
              <w:t>《黑龙江省养老机构等级评定</w:t>
            </w:r>
            <w:r>
              <w:rPr>
                <w:rFonts w:hint="default" w:ascii="Times New Roman" w:hAnsi="Times New Roman" w:cs="Times New Roman"/>
                <w:spacing w:val="2"/>
                <w:w w:val="105"/>
                <w:sz w:val="18"/>
              </w:rPr>
              <w:t>管理办法</w:t>
            </w:r>
            <w:r>
              <w:rPr>
                <w:rFonts w:hint="default" w:ascii="Times New Roman" w:hAnsi="Times New Roman" w:cs="Times New Roman"/>
                <w:w w:val="105"/>
                <w:sz w:val="18"/>
              </w:rPr>
              <w:t>（试</w:t>
            </w:r>
            <w:r>
              <w:rPr>
                <w:rFonts w:hint="default" w:ascii="Times New Roman" w:hAnsi="Times New Roman" w:cs="Times New Roman"/>
                <w:sz w:val="18"/>
              </w:rPr>
              <w:t>行）</w:t>
            </w:r>
            <w:r>
              <w:rPr>
                <w:rFonts w:hint="default" w:ascii="Times New Roman" w:hAnsi="Times New Roman" w:cs="Times New Roman"/>
                <w:spacing w:val="4"/>
                <w:sz w:val="18"/>
              </w:rPr>
              <w:t>》</w:t>
            </w:r>
            <w:r>
              <w:rPr>
                <w:rFonts w:hint="default" w:ascii="Times New Roman" w:hAnsi="Times New Roman" w:cs="Times New Roman"/>
                <w:spacing w:val="3"/>
                <w:sz w:val="18"/>
              </w:rPr>
              <w:t>（</w:t>
            </w:r>
            <w:r>
              <w:rPr>
                <w:rFonts w:hint="default" w:ascii="Times New Roman" w:hAnsi="Times New Roman" w:cs="Times New Roman"/>
                <w:spacing w:val="-5"/>
                <w:sz w:val="18"/>
              </w:rPr>
              <w:t>黑民规</w:t>
            </w:r>
            <w:r>
              <w:rPr>
                <w:rFonts w:hint="default" w:ascii="Times New Roman" w:hAnsi="Times New Roman" w:cs="Times New Roman"/>
                <w:w w:val="105"/>
                <w:sz w:val="18"/>
              </w:rPr>
              <w:t>[2020]6</w:t>
            </w:r>
            <w:r>
              <w:rPr>
                <w:rFonts w:hint="default" w:ascii="Times New Roman" w:hAnsi="Times New Roman" w:cs="Times New Roman"/>
                <w:spacing w:val="4"/>
                <w:w w:val="105"/>
                <w:sz w:val="18"/>
              </w:rPr>
              <w:t>号</w:t>
            </w:r>
            <w:r>
              <w:rPr>
                <w:rFonts w:hint="default" w:ascii="Times New Roman" w:hAnsi="Times New Roman" w:cs="Times New Roman"/>
                <w:w w:val="105"/>
                <w:sz w:val="18"/>
              </w:rPr>
              <w:t>）</w:t>
            </w:r>
          </w:p>
        </w:tc>
        <w:tc>
          <w:tcPr>
            <w:tcW w:w="905" w:type="dxa"/>
          </w:tcPr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spacing w:before="1"/>
              <w:rPr>
                <w:rFonts w:hint="default" w:ascii="Times New Roman" w:hAnsi="Times New Roman" w:cs="Times New Roman"/>
                <w:b/>
                <w:sz w:val="25"/>
              </w:rPr>
            </w:pPr>
          </w:p>
          <w:p>
            <w:pPr>
              <w:pStyle w:val="4"/>
              <w:spacing w:before="1"/>
              <w:ind w:left="32" w:right="107"/>
              <w:jc w:val="both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sz w:val="18"/>
              </w:rPr>
              <w:t>制定或获取评估结果之日起10个工作</w:t>
            </w:r>
            <w:r>
              <w:rPr>
                <w:rFonts w:hint="default" w:ascii="Times New Roman" w:hAnsi="Times New Roman" w:cs="Times New Roman"/>
                <w:w w:val="105"/>
                <w:sz w:val="18"/>
              </w:rPr>
              <w:t>日内</w:t>
            </w:r>
          </w:p>
        </w:tc>
        <w:tc>
          <w:tcPr>
            <w:tcW w:w="905" w:type="dxa"/>
          </w:tcPr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spacing w:before="1"/>
              <w:rPr>
                <w:rFonts w:hint="default" w:ascii="Times New Roman" w:hAnsi="Times New Roman" w:cs="Times New Roman"/>
                <w:b/>
                <w:sz w:val="25"/>
              </w:rPr>
            </w:pPr>
          </w:p>
          <w:p>
            <w:pPr>
              <w:pStyle w:val="4"/>
              <w:ind w:left="30" w:right="110"/>
              <w:jc w:val="both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eastAsia" w:ascii="Times New Roman" w:hAnsi="Times New Roman" w:cs="Times New Roman"/>
                <w:sz w:val="18"/>
                <w:lang w:eastAsia="zh-CN"/>
              </w:rPr>
              <w:t>抚远市</w:t>
            </w:r>
            <w:r>
              <w:rPr>
                <w:rFonts w:hint="default" w:ascii="Times New Roman" w:hAnsi="Times New Roman" w:cs="Times New Roman"/>
                <w:sz w:val="18"/>
              </w:rPr>
              <w:t>民政局</w:t>
            </w:r>
          </w:p>
        </w:tc>
        <w:tc>
          <w:tcPr>
            <w:tcW w:w="2909" w:type="dxa"/>
          </w:tcPr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spacing w:before="1"/>
              <w:rPr>
                <w:rFonts w:hint="default" w:ascii="Times New Roman" w:hAnsi="Times New Roman" w:cs="Times New Roman"/>
                <w:b/>
                <w:sz w:val="16"/>
              </w:rPr>
            </w:pPr>
          </w:p>
          <w:p>
            <w:pPr>
              <w:pStyle w:val="4"/>
              <w:numPr>
                <w:ilvl w:val="0"/>
                <w:numId w:val="24"/>
              </w:numPr>
              <w:tabs>
                <w:tab w:val="left" w:pos="220"/>
                <w:tab w:val="left" w:pos="1344"/>
              </w:tabs>
              <w:spacing w:before="1" w:after="0" w:line="230" w:lineRule="exact"/>
              <w:ind w:left="219" w:right="0" w:hanging="188"/>
              <w:jc w:val="left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w w:val="105"/>
                <w:sz w:val="18"/>
              </w:rPr>
              <w:t>政府网站</w:t>
            </w:r>
            <w:r>
              <w:rPr>
                <w:rFonts w:hint="default" w:ascii="Times New Roman" w:hAnsi="Times New Roman" w:cs="Times New Roman"/>
                <w:w w:val="105"/>
                <w:sz w:val="18"/>
              </w:rPr>
              <w:tab/>
            </w:r>
            <w:r>
              <w:rPr>
                <w:rFonts w:hint="default" w:ascii="Times New Roman" w:hAnsi="Times New Roman" w:cs="Times New Roman"/>
                <w:spacing w:val="3"/>
                <w:w w:val="105"/>
                <w:sz w:val="18"/>
              </w:rPr>
              <w:t>□</w:t>
            </w:r>
            <w:r>
              <w:rPr>
                <w:rFonts w:hint="default" w:ascii="Times New Roman" w:hAnsi="Times New Roman" w:cs="Times New Roman"/>
                <w:w w:val="105"/>
                <w:sz w:val="18"/>
              </w:rPr>
              <w:t>政府公报</w:t>
            </w:r>
          </w:p>
          <w:p>
            <w:pPr>
              <w:pStyle w:val="4"/>
              <w:numPr>
                <w:ilvl w:val="0"/>
                <w:numId w:val="0"/>
              </w:numPr>
              <w:tabs>
                <w:tab w:val="left" w:pos="220"/>
                <w:tab w:val="left" w:pos="1344"/>
              </w:tabs>
              <w:spacing w:before="0" w:after="0" w:line="230" w:lineRule="exact"/>
              <w:ind w:left="31" w:leftChars="0" w:right="0" w:rightChars="0"/>
              <w:jc w:val="left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w w:val="105"/>
                <w:sz w:val="18"/>
              </w:rPr>
              <w:t>□两微一端</w:t>
            </w:r>
            <w:r>
              <w:rPr>
                <w:rFonts w:hint="default" w:ascii="Times New Roman" w:hAnsi="Times New Roman" w:cs="Times New Roman"/>
                <w:w w:val="105"/>
                <w:sz w:val="18"/>
              </w:rPr>
              <w:tab/>
            </w:r>
            <w:r>
              <w:rPr>
                <w:rFonts w:hint="default" w:ascii="Times New Roman" w:hAnsi="Times New Roman" w:cs="Times New Roman"/>
                <w:spacing w:val="3"/>
                <w:w w:val="105"/>
                <w:sz w:val="18"/>
              </w:rPr>
              <w:t>□</w:t>
            </w:r>
            <w:r>
              <w:rPr>
                <w:rFonts w:hint="default" w:ascii="Times New Roman" w:hAnsi="Times New Roman" w:cs="Times New Roman"/>
                <w:w w:val="105"/>
                <w:sz w:val="18"/>
              </w:rPr>
              <w:t>发布</w:t>
            </w:r>
            <w:r>
              <w:rPr>
                <w:rFonts w:hint="default" w:ascii="Times New Roman" w:hAnsi="Times New Roman" w:cs="Times New Roman"/>
                <w:spacing w:val="7"/>
                <w:w w:val="105"/>
                <w:sz w:val="18"/>
              </w:rPr>
              <w:t>会</w:t>
            </w:r>
            <w:r>
              <w:rPr>
                <w:rFonts w:hint="default" w:ascii="Times New Roman" w:hAnsi="Times New Roman" w:cs="Times New Roman"/>
                <w:w w:val="105"/>
                <w:sz w:val="18"/>
              </w:rPr>
              <w:t>/听证会</w:t>
            </w:r>
          </w:p>
          <w:p>
            <w:pPr>
              <w:pStyle w:val="4"/>
              <w:tabs>
                <w:tab w:val="left" w:pos="1344"/>
              </w:tabs>
              <w:spacing w:line="230" w:lineRule="exact"/>
              <w:ind w:left="32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w w:val="105"/>
                <w:sz w:val="18"/>
              </w:rPr>
              <w:t>□广播电视</w:t>
            </w:r>
            <w:r>
              <w:rPr>
                <w:rFonts w:hint="default" w:ascii="Times New Roman" w:hAnsi="Times New Roman" w:cs="Times New Roman"/>
                <w:w w:val="105"/>
                <w:sz w:val="18"/>
              </w:rPr>
              <w:tab/>
            </w:r>
            <w:r>
              <w:rPr>
                <w:rFonts w:hint="default" w:ascii="Times New Roman" w:hAnsi="Times New Roman" w:cs="Times New Roman"/>
                <w:spacing w:val="3"/>
                <w:w w:val="105"/>
                <w:sz w:val="18"/>
              </w:rPr>
              <w:t>□</w:t>
            </w:r>
            <w:r>
              <w:rPr>
                <w:rFonts w:hint="default" w:ascii="Times New Roman" w:hAnsi="Times New Roman" w:cs="Times New Roman"/>
                <w:w w:val="105"/>
                <w:sz w:val="18"/>
              </w:rPr>
              <w:t>纸质媒体</w:t>
            </w:r>
          </w:p>
          <w:p>
            <w:pPr>
              <w:pStyle w:val="4"/>
              <w:spacing w:line="230" w:lineRule="exact"/>
              <w:ind w:left="32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w w:val="105"/>
                <w:sz w:val="18"/>
              </w:rPr>
              <w:t>□公开查阅点 ■政府服务中心</w:t>
            </w:r>
          </w:p>
          <w:p>
            <w:pPr>
              <w:pStyle w:val="4"/>
              <w:spacing w:line="230" w:lineRule="exact"/>
              <w:ind w:left="32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w w:val="105"/>
                <w:sz w:val="18"/>
              </w:rPr>
              <w:t>□便民服务站 □入户/现场</w:t>
            </w:r>
          </w:p>
          <w:p>
            <w:pPr>
              <w:pStyle w:val="4"/>
              <w:ind w:left="32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w w:val="105"/>
                <w:sz w:val="18"/>
              </w:rPr>
              <w:t>□社区/企事业单位/村公示栏</w:t>
            </w:r>
          </w:p>
          <w:p>
            <w:pPr>
              <w:pStyle w:val="4"/>
              <w:spacing w:line="230" w:lineRule="exact"/>
              <w:ind w:left="32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w w:val="105"/>
                <w:sz w:val="18"/>
              </w:rPr>
              <w:t>（电子屏）</w:t>
            </w:r>
          </w:p>
          <w:p>
            <w:pPr>
              <w:pStyle w:val="4"/>
              <w:tabs>
                <w:tab w:val="left" w:pos="1344"/>
              </w:tabs>
              <w:ind w:left="32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w w:val="105"/>
                <w:sz w:val="18"/>
              </w:rPr>
              <w:t>□精准推送</w:t>
            </w:r>
            <w:r>
              <w:rPr>
                <w:rFonts w:hint="default" w:ascii="Times New Roman" w:hAnsi="Times New Roman" w:cs="Times New Roman"/>
                <w:w w:val="105"/>
                <w:sz w:val="18"/>
              </w:rPr>
              <w:tab/>
            </w:r>
            <w:r>
              <w:rPr>
                <w:rFonts w:hint="default" w:ascii="Times New Roman" w:hAnsi="Times New Roman" w:cs="Times New Roman"/>
                <w:spacing w:val="3"/>
                <w:w w:val="105"/>
                <w:sz w:val="18"/>
              </w:rPr>
              <w:t>□</w:t>
            </w:r>
            <w:r>
              <w:rPr>
                <w:rFonts w:hint="default" w:ascii="Times New Roman" w:hAnsi="Times New Roman" w:cs="Times New Roman"/>
                <w:w w:val="105"/>
                <w:sz w:val="18"/>
              </w:rPr>
              <w:t>其他</w:t>
            </w:r>
          </w:p>
        </w:tc>
        <w:tc>
          <w:tcPr>
            <w:tcW w:w="528" w:type="dxa"/>
          </w:tcPr>
          <w:p>
            <w:pPr>
              <w:pStyle w:val="4"/>
              <w:rPr>
                <w:rFonts w:hint="default" w:ascii="Times New Roman" w:hAnsi="Times New Roman" w:cs="Times New Roman"/>
                <w:b/>
                <w:sz w:val="20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20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20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20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20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20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20"/>
              </w:rPr>
            </w:pPr>
          </w:p>
          <w:p>
            <w:pPr>
              <w:pStyle w:val="4"/>
              <w:spacing w:before="129"/>
              <w:ind w:left="166"/>
              <w:rPr>
                <w:rFonts w:hint="default" w:ascii="Times New Roman" w:hAnsi="Times New Roman" w:cs="Times New Roman"/>
                <w:sz w:val="20"/>
              </w:rPr>
            </w:pPr>
            <w:r>
              <w:rPr>
                <w:rFonts w:hint="default" w:ascii="Times New Roman" w:hAnsi="Times New Roman" w:cs="Times New Roman"/>
                <w:w w:val="100"/>
                <w:sz w:val="20"/>
              </w:rPr>
              <w:t>√</w:t>
            </w:r>
          </w:p>
        </w:tc>
        <w:tc>
          <w:tcPr>
            <w:tcW w:w="528" w:type="dxa"/>
          </w:tcPr>
          <w:p>
            <w:pPr>
              <w:pStyle w:val="4"/>
              <w:rPr>
                <w:rFonts w:hint="default" w:ascii="Times New Roman" w:hAnsi="Times New Roman" w:cs="Times New Roman"/>
                <w:sz w:val="18"/>
              </w:rPr>
            </w:pPr>
          </w:p>
        </w:tc>
        <w:tc>
          <w:tcPr>
            <w:tcW w:w="528" w:type="dxa"/>
          </w:tcPr>
          <w:p>
            <w:pPr>
              <w:pStyle w:val="4"/>
              <w:rPr>
                <w:rFonts w:hint="default" w:ascii="Times New Roman" w:hAnsi="Times New Roman" w:cs="Times New Roman"/>
                <w:b/>
                <w:sz w:val="20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20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20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20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20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20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20"/>
              </w:rPr>
            </w:pPr>
          </w:p>
          <w:p>
            <w:pPr>
              <w:pStyle w:val="4"/>
              <w:spacing w:before="129"/>
              <w:ind w:left="27"/>
              <w:jc w:val="center"/>
              <w:rPr>
                <w:rFonts w:hint="default" w:ascii="Times New Roman" w:hAnsi="Times New Roman" w:cs="Times New Roman"/>
                <w:sz w:val="20"/>
              </w:rPr>
            </w:pPr>
            <w:r>
              <w:rPr>
                <w:rFonts w:hint="default" w:ascii="Times New Roman" w:hAnsi="Times New Roman" w:cs="Times New Roman"/>
                <w:w w:val="100"/>
                <w:sz w:val="20"/>
              </w:rPr>
              <w:t>√</w:t>
            </w:r>
          </w:p>
        </w:tc>
        <w:tc>
          <w:tcPr>
            <w:tcW w:w="528" w:type="dxa"/>
          </w:tcPr>
          <w:p>
            <w:pPr>
              <w:pStyle w:val="4"/>
              <w:rPr>
                <w:rFonts w:hint="default" w:ascii="Times New Roman" w:hAnsi="Times New Roman" w:cs="Times New Roman"/>
                <w:sz w:val="18"/>
              </w:rPr>
            </w:pPr>
          </w:p>
        </w:tc>
        <w:tc>
          <w:tcPr>
            <w:tcW w:w="528" w:type="dxa"/>
          </w:tcPr>
          <w:p>
            <w:pPr>
              <w:pStyle w:val="4"/>
              <w:rPr>
                <w:rFonts w:hint="default" w:ascii="Times New Roman" w:hAnsi="Times New Roman" w:cs="Times New Roman"/>
                <w:b/>
                <w:sz w:val="20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20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20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20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20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20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20"/>
              </w:rPr>
            </w:pPr>
          </w:p>
          <w:p>
            <w:pPr>
              <w:pStyle w:val="4"/>
              <w:spacing w:before="129"/>
              <w:ind w:left="26"/>
              <w:jc w:val="center"/>
              <w:rPr>
                <w:rFonts w:hint="default" w:ascii="Times New Roman" w:hAnsi="Times New Roman" w:cs="Times New Roman"/>
                <w:sz w:val="20"/>
              </w:rPr>
            </w:pPr>
            <w:r>
              <w:rPr>
                <w:rFonts w:hint="default" w:ascii="Times New Roman" w:hAnsi="Times New Roman" w:cs="Times New Roman"/>
                <w:w w:val="100"/>
                <w:sz w:val="20"/>
              </w:rPr>
              <w:t>√</w:t>
            </w:r>
          </w:p>
        </w:tc>
        <w:tc>
          <w:tcPr>
            <w:tcW w:w="528" w:type="dxa"/>
          </w:tcPr>
          <w:p>
            <w:pPr>
              <w:pStyle w:val="4"/>
              <w:rPr>
                <w:rFonts w:hint="default" w:ascii="Times New Roman" w:hAnsi="Times New Roman" w:cs="Times New Roman"/>
                <w:sz w:val="18"/>
              </w:rPr>
            </w:pPr>
          </w:p>
        </w:tc>
      </w:tr>
    </w:tbl>
    <w:p>
      <w:pPr>
        <w:spacing w:after="0"/>
        <w:rPr>
          <w:rFonts w:hint="default" w:ascii="Times New Roman" w:hAnsi="Times New Roman" w:cs="Times New Roman"/>
          <w:sz w:val="18"/>
        </w:rPr>
        <w:sectPr>
          <w:pgSz w:w="16840" w:h="11910" w:orient="landscape"/>
          <w:pgMar w:top="840" w:right="559" w:bottom="640" w:left="480" w:header="0" w:footer="440" w:gutter="0"/>
        </w:sectPr>
      </w:pPr>
    </w:p>
    <w:tbl>
      <w:tblPr>
        <w:tblStyle w:val="2"/>
        <w:tblW w:w="15025" w:type="dxa"/>
        <w:tblInd w:w="429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01"/>
        <w:gridCol w:w="528"/>
        <w:gridCol w:w="905"/>
        <w:gridCol w:w="3919"/>
        <w:gridCol w:w="1385"/>
        <w:gridCol w:w="905"/>
        <w:gridCol w:w="905"/>
        <w:gridCol w:w="2909"/>
        <w:gridCol w:w="528"/>
        <w:gridCol w:w="528"/>
        <w:gridCol w:w="528"/>
        <w:gridCol w:w="528"/>
        <w:gridCol w:w="528"/>
        <w:gridCol w:w="528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401" w:type="dxa"/>
            <w:vMerge w:val="restart"/>
          </w:tcPr>
          <w:p>
            <w:pPr>
              <w:pStyle w:val="4"/>
              <w:spacing w:before="3"/>
              <w:rPr>
                <w:rFonts w:hint="default" w:ascii="Times New Roman" w:hAnsi="Times New Roman" w:cs="Times New Roman"/>
                <w:b/>
                <w:sz w:val="28"/>
              </w:rPr>
            </w:pPr>
          </w:p>
          <w:p>
            <w:pPr>
              <w:pStyle w:val="4"/>
              <w:spacing w:line="232" w:lineRule="auto"/>
              <w:ind w:left="103" w:right="74"/>
              <w:rPr>
                <w:rFonts w:hint="default" w:ascii="Times New Roman" w:hAnsi="Times New Roman" w:cs="Times New Roman"/>
                <w:b/>
                <w:sz w:val="20"/>
              </w:rPr>
            </w:pPr>
            <w:r>
              <w:rPr>
                <w:rFonts w:hint="default" w:ascii="Times New Roman" w:hAnsi="Times New Roman" w:cs="Times New Roman"/>
                <w:b/>
                <w:sz w:val="20"/>
              </w:rPr>
              <w:t>序号</w:t>
            </w:r>
          </w:p>
        </w:tc>
        <w:tc>
          <w:tcPr>
            <w:tcW w:w="1433" w:type="dxa"/>
            <w:gridSpan w:val="2"/>
          </w:tcPr>
          <w:p>
            <w:pPr>
              <w:pStyle w:val="4"/>
              <w:spacing w:before="123"/>
              <w:ind w:left="311"/>
              <w:rPr>
                <w:rFonts w:hint="default" w:ascii="Times New Roman" w:hAnsi="Times New Roman" w:cs="Times New Roman"/>
                <w:b/>
                <w:sz w:val="20"/>
              </w:rPr>
            </w:pPr>
            <w:r>
              <w:rPr>
                <w:rFonts w:hint="default" w:ascii="Times New Roman" w:hAnsi="Times New Roman" w:cs="Times New Roman"/>
                <w:b/>
                <w:sz w:val="20"/>
              </w:rPr>
              <w:t>公开事项</w:t>
            </w:r>
          </w:p>
        </w:tc>
        <w:tc>
          <w:tcPr>
            <w:tcW w:w="3919" w:type="dxa"/>
            <w:vMerge w:val="restart"/>
          </w:tcPr>
          <w:p>
            <w:pPr>
              <w:pStyle w:val="4"/>
              <w:spacing w:before="3"/>
              <w:rPr>
                <w:rFonts w:hint="default" w:ascii="Times New Roman" w:hAnsi="Times New Roman" w:cs="Times New Roman"/>
                <w:b/>
                <w:sz w:val="28"/>
              </w:rPr>
            </w:pPr>
          </w:p>
          <w:p>
            <w:pPr>
              <w:pStyle w:val="4"/>
              <w:spacing w:line="232" w:lineRule="auto"/>
              <w:ind w:left="1554" w:right="1531"/>
              <w:jc w:val="center"/>
              <w:rPr>
                <w:rFonts w:hint="default" w:ascii="Times New Roman" w:hAnsi="Times New Roman" w:cs="Times New Roman"/>
                <w:b/>
                <w:sz w:val="20"/>
              </w:rPr>
            </w:pPr>
            <w:r>
              <w:rPr>
                <w:rFonts w:hint="default" w:ascii="Times New Roman" w:hAnsi="Times New Roman" w:cs="Times New Roman"/>
                <w:b/>
                <w:sz w:val="20"/>
              </w:rPr>
              <w:t>公开内容(要素)</w:t>
            </w:r>
          </w:p>
        </w:tc>
        <w:tc>
          <w:tcPr>
            <w:tcW w:w="1385" w:type="dxa"/>
            <w:vMerge w:val="restart"/>
          </w:tcPr>
          <w:p>
            <w:pPr>
              <w:pStyle w:val="4"/>
              <w:rPr>
                <w:rFonts w:hint="default" w:ascii="Times New Roman" w:hAnsi="Times New Roman" w:cs="Times New Roman"/>
                <w:b/>
                <w:sz w:val="20"/>
              </w:rPr>
            </w:pPr>
          </w:p>
          <w:p>
            <w:pPr>
              <w:pStyle w:val="4"/>
              <w:spacing w:before="6"/>
              <w:rPr>
                <w:rFonts w:hint="default" w:ascii="Times New Roman" w:hAnsi="Times New Roman" w:cs="Times New Roman"/>
                <w:b/>
                <w:sz w:val="17"/>
              </w:rPr>
            </w:pPr>
          </w:p>
          <w:p>
            <w:pPr>
              <w:pStyle w:val="4"/>
              <w:spacing w:before="1"/>
              <w:ind w:left="287"/>
              <w:rPr>
                <w:rFonts w:hint="default" w:ascii="Times New Roman" w:hAnsi="Times New Roman" w:cs="Times New Roman"/>
                <w:b/>
                <w:sz w:val="20"/>
              </w:rPr>
            </w:pPr>
            <w:r>
              <w:rPr>
                <w:rFonts w:hint="default" w:ascii="Times New Roman" w:hAnsi="Times New Roman" w:cs="Times New Roman"/>
                <w:b/>
                <w:sz w:val="20"/>
              </w:rPr>
              <w:t>公开依据</w:t>
            </w:r>
          </w:p>
        </w:tc>
        <w:tc>
          <w:tcPr>
            <w:tcW w:w="905" w:type="dxa"/>
            <w:vMerge w:val="restart"/>
          </w:tcPr>
          <w:p>
            <w:pPr>
              <w:pStyle w:val="4"/>
              <w:rPr>
                <w:rFonts w:hint="default" w:ascii="Times New Roman" w:hAnsi="Times New Roman" w:cs="Times New Roman"/>
                <w:b/>
                <w:sz w:val="20"/>
              </w:rPr>
            </w:pPr>
          </w:p>
          <w:p>
            <w:pPr>
              <w:pStyle w:val="4"/>
              <w:spacing w:before="6"/>
              <w:rPr>
                <w:rFonts w:hint="default" w:ascii="Times New Roman" w:hAnsi="Times New Roman" w:cs="Times New Roman"/>
                <w:b/>
                <w:sz w:val="17"/>
              </w:rPr>
            </w:pPr>
          </w:p>
          <w:p>
            <w:pPr>
              <w:pStyle w:val="4"/>
              <w:spacing w:before="1"/>
              <w:ind w:left="47"/>
              <w:rPr>
                <w:rFonts w:hint="default" w:ascii="Times New Roman" w:hAnsi="Times New Roman" w:cs="Times New Roman"/>
                <w:b/>
                <w:sz w:val="20"/>
              </w:rPr>
            </w:pPr>
            <w:r>
              <w:rPr>
                <w:rFonts w:hint="default" w:ascii="Times New Roman" w:hAnsi="Times New Roman" w:cs="Times New Roman"/>
                <w:b/>
                <w:sz w:val="20"/>
              </w:rPr>
              <w:t>公开时限</w:t>
            </w:r>
          </w:p>
        </w:tc>
        <w:tc>
          <w:tcPr>
            <w:tcW w:w="905" w:type="dxa"/>
            <w:vMerge w:val="restart"/>
          </w:tcPr>
          <w:p>
            <w:pPr>
              <w:pStyle w:val="4"/>
              <w:rPr>
                <w:rFonts w:hint="default" w:ascii="Times New Roman" w:hAnsi="Times New Roman" w:cs="Times New Roman"/>
                <w:b/>
                <w:sz w:val="20"/>
              </w:rPr>
            </w:pPr>
          </w:p>
          <w:p>
            <w:pPr>
              <w:pStyle w:val="4"/>
              <w:spacing w:before="6"/>
              <w:rPr>
                <w:rFonts w:hint="default" w:ascii="Times New Roman" w:hAnsi="Times New Roman" w:cs="Times New Roman"/>
                <w:b/>
                <w:sz w:val="17"/>
              </w:rPr>
            </w:pPr>
          </w:p>
          <w:p>
            <w:pPr>
              <w:pStyle w:val="4"/>
              <w:spacing w:before="1"/>
              <w:ind w:left="44"/>
              <w:rPr>
                <w:rFonts w:hint="default" w:ascii="Times New Roman" w:hAnsi="Times New Roman" w:cs="Times New Roman"/>
                <w:b/>
                <w:sz w:val="20"/>
              </w:rPr>
            </w:pPr>
            <w:r>
              <w:rPr>
                <w:rFonts w:hint="default" w:ascii="Times New Roman" w:hAnsi="Times New Roman" w:cs="Times New Roman"/>
                <w:b/>
                <w:sz w:val="20"/>
              </w:rPr>
              <w:t>公开主体</w:t>
            </w:r>
          </w:p>
        </w:tc>
        <w:tc>
          <w:tcPr>
            <w:tcW w:w="2909" w:type="dxa"/>
            <w:vMerge w:val="restart"/>
          </w:tcPr>
          <w:p>
            <w:pPr>
              <w:pStyle w:val="4"/>
              <w:rPr>
                <w:rFonts w:hint="default" w:ascii="Times New Roman" w:hAnsi="Times New Roman" w:cs="Times New Roman"/>
                <w:b/>
                <w:sz w:val="20"/>
              </w:rPr>
            </w:pPr>
          </w:p>
          <w:p>
            <w:pPr>
              <w:pStyle w:val="4"/>
              <w:spacing w:before="6"/>
              <w:rPr>
                <w:rFonts w:hint="default" w:ascii="Times New Roman" w:hAnsi="Times New Roman" w:cs="Times New Roman"/>
                <w:b/>
                <w:sz w:val="17"/>
              </w:rPr>
            </w:pPr>
          </w:p>
          <w:p>
            <w:pPr>
              <w:pStyle w:val="4"/>
              <w:spacing w:before="1"/>
              <w:ind w:left="740"/>
              <w:rPr>
                <w:rFonts w:hint="default" w:ascii="Times New Roman" w:hAnsi="Times New Roman" w:cs="Times New Roman"/>
                <w:b/>
                <w:sz w:val="20"/>
              </w:rPr>
            </w:pPr>
            <w:r>
              <w:rPr>
                <w:rFonts w:hint="default" w:ascii="Times New Roman" w:hAnsi="Times New Roman" w:cs="Times New Roman"/>
                <w:b/>
                <w:sz w:val="20"/>
              </w:rPr>
              <w:t>公开渠道和载体</w:t>
            </w:r>
          </w:p>
        </w:tc>
        <w:tc>
          <w:tcPr>
            <w:tcW w:w="1056" w:type="dxa"/>
            <w:gridSpan w:val="2"/>
          </w:tcPr>
          <w:p>
            <w:pPr>
              <w:pStyle w:val="4"/>
              <w:spacing w:before="123"/>
              <w:ind w:left="121"/>
              <w:rPr>
                <w:rFonts w:hint="default" w:ascii="Times New Roman" w:hAnsi="Times New Roman" w:cs="Times New Roman"/>
                <w:b/>
                <w:sz w:val="20"/>
              </w:rPr>
            </w:pPr>
            <w:r>
              <w:rPr>
                <w:rFonts w:hint="default" w:ascii="Times New Roman" w:hAnsi="Times New Roman" w:cs="Times New Roman"/>
                <w:b/>
                <w:sz w:val="20"/>
              </w:rPr>
              <w:t>公开对象</w:t>
            </w:r>
          </w:p>
        </w:tc>
        <w:tc>
          <w:tcPr>
            <w:tcW w:w="1056" w:type="dxa"/>
            <w:gridSpan w:val="2"/>
          </w:tcPr>
          <w:p>
            <w:pPr>
              <w:pStyle w:val="4"/>
              <w:spacing w:before="123"/>
              <w:ind w:left="121"/>
              <w:rPr>
                <w:rFonts w:hint="default" w:ascii="Times New Roman" w:hAnsi="Times New Roman" w:cs="Times New Roman"/>
                <w:b/>
                <w:sz w:val="20"/>
              </w:rPr>
            </w:pPr>
            <w:r>
              <w:rPr>
                <w:rFonts w:hint="default" w:ascii="Times New Roman" w:hAnsi="Times New Roman" w:cs="Times New Roman"/>
                <w:b/>
                <w:sz w:val="20"/>
              </w:rPr>
              <w:t>公开方式</w:t>
            </w:r>
          </w:p>
        </w:tc>
        <w:tc>
          <w:tcPr>
            <w:tcW w:w="1056" w:type="dxa"/>
            <w:gridSpan w:val="2"/>
          </w:tcPr>
          <w:p>
            <w:pPr>
              <w:pStyle w:val="4"/>
              <w:spacing w:before="123"/>
              <w:ind w:left="120"/>
              <w:rPr>
                <w:rFonts w:hint="default" w:ascii="Times New Roman" w:hAnsi="Times New Roman" w:cs="Times New Roman"/>
                <w:b/>
                <w:sz w:val="20"/>
              </w:rPr>
            </w:pPr>
            <w:r>
              <w:rPr>
                <w:rFonts w:hint="default" w:ascii="Times New Roman" w:hAnsi="Times New Roman" w:cs="Times New Roman"/>
                <w:b/>
                <w:sz w:val="20"/>
              </w:rPr>
              <w:t>公开层级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401" w:type="dxa"/>
            <w:vMerge w:val="continue"/>
            <w:tcBorders>
              <w:top w:val="nil"/>
            </w:tcBorders>
          </w:tcPr>
          <w:p>
            <w:pPr>
              <w:rPr>
                <w:rFonts w:hint="default"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528" w:type="dxa"/>
          </w:tcPr>
          <w:p>
            <w:pPr>
              <w:pStyle w:val="4"/>
              <w:spacing w:before="114" w:line="232" w:lineRule="auto"/>
              <w:ind w:left="64" w:right="37"/>
              <w:rPr>
                <w:rFonts w:hint="default" w:ascii="Times New Roman" w:hAnsi="Times New Roman" w:cs="Times New Roman"/>
                <w:b/>
                <w:sz w:val="20"/>
              </w:rPr>
            </w:pPr>
            <w:r>
              <w:rPr>
                <w:rFonts w:hint="default" w:ascii="Times New Roman" w:hAnsi="Times New Roman" w:cs="Times New Roman"/>
                <w:b/>
                <w:sz w:val="20"/>
              </w:rPr>
              <w:t>一级事项</w:t>
            </w:r>
          </w:p>
        </w:tc>
        <w:tc>
          <w:tcPr>
            <w:tcW w:w="905" w:type="dxa"/>
          </w:tcPr>
          <w:p>
            <w:pPr>
              <w:pStyle w:val="4"/>
              <w:spacing w:before="114" w:line="232" w:lineRule="auto"/>
              <w:ind w:left="253" w:right="224"/>
              <w:rPr>
                <w:rFonts w:hint="default" w:ascii="Times New Roman" w:hAnsi="Times New Roman" w:cs="Times New Roman"/>
                <w:b/>
                <w:sz w:val="20"/>
              </w:rPr>
            </w:pPr>
            <w:r>
              <w:rPr>
                <w:rFonts w:hint="default" w:ascii="Times New Roman" w:hAnsi="Times New Roman" w:cs="Times New Roman"/>
                <w:b/>
                <w:sz w:val="20"/>
              </w:rPr>
              <w:t>二级事项</w:t>
            </w:r>
          </w:p>
        </w:tc>
        <w:tc>
          <w:tcPr>
            <w:tcW w:w="3919" w:type="dxa"/>
            <w:vMerge w:val="continue"/>
            <w:tcBorders>
              <w:top w:val="nil"/>
            </w:tcBorders>
          </w:tcPr>
          <w:p>
            <w:pPr>
              <w:rPr>
                <w:rFonts w:hint="default"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1385" w:type="dxa"/>
            <w:vMerge w:val="continue"/>
            <w:tcBorders>
              <w:top w:val="nil"/>
            </w:tcBorders>
          </w:tcPr>
          <w:p>
            <w:pPr>
              <w:rPr>
                <w:rFonts w:hint="default"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905" w:type="dxa"/>
            <w:vMerge w:val="continue"/>
            <w:tcBorders>
              <w:top w:val="nil"/>
            </w:tcBorders>
          </w:tcPr>
          <w:p>
            <w:pPr>
              <w:rPr>
                <w:rFonts w:hint="default"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905" w:type="dxa"/>
            <w:vMerge w:val="continue"/>
            <w:tcBorders>
              <w:top w:val="nil"/>
            </w:tcBorders>
          </w:tcPr>
          <w:p>
            <w:pPr>
              <w:rPr>
                <w:rFonts w:hint="default"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909" w:type="dxa"/>
            <w:vMerge w:val="continue"/>
            <w:tcBorders>
              <w:top w:val="nil"/>
            </w:tcBorders>
          </w:tcPr>
          <w:p>
            <w:pPr>
              <w:rPr>
                <w:rFonts w:hint="default"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528" w:type="dxa"/>
          </w:tcPr>
          <w:p>
            <w:pPr>
              <w:pStyle w:val="4"/>
              <w:spacing w:before="114" w:line="232" w:lineRule="auto"/>
              <w:ind w:left="63" w:right="37" w:firstLine="102"/>
              <w:rPr>
                <w:rFonts w:hint="default" w:ascii="Times New Roman" w:hAnsi="Times New Roman" w:cs="Times New Roman"/>
                <w:b/>
                <w:sz w:val="20"/>
              </w:rPr>
            </w:pPr>
            <w:r>
              <w:rPr>
                <w:rFonts w:hint="default" w:ascii="Times New Roman" w:hAnsi="Times New Roman" w:cs="Times New Roman"/>
                <w:b/>
                <w:sz w:val="20"/>
              </w:rPr>
              <w:t>全社会</w:t>
            </w:r>
          </w:p>
        </w:tc>
        <w:tc>
          <w:tcPr>
            <w:tcW w:w="528" w:type="dxa"/>
          </w:tcPr>
          <w:p>
            <w:pPr>
              <w:pStyle w:val="4"/>
              <w:spacing w:before="114" w:line="232" w:lineRule="auto"/>
              <w:ind w:left="63" w:right="37"/>
              <w:rPr>
                <w:rFonts w:hint="default" w:ascii="Times New Roman" w:hAnsi="Times New Roman" w:cs="Times New Roman"/>
                <w:b/>
                <w:sz w:val="20"/>
              </w:rPr>
            </w:pPr>
            <w:r>
              <w:rPr>
                <w:rFonts w:hint="default" w:ascii="Times New Roman" w:hAnsi="Times New Roman" w:cs="Times New Roman"/>
                <w:b/>
                <w:sz w:val="20"/>
              </w:rPr>
              <w:t>特定群体</w:t>
            </w:r>
          </w:p>
        </w:tc>
        <w:tc>
          <w:tcPr>
            <w:tcW w:w="528" w:type="dxa"/>
          </w:tcPr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ind w:left="44" w:right="21"/>
              <w:jc w:val="center"/>
              <w:rPr>
                <w:rFonts w:hint="default" w:ascii="Times New Roman" w:hAnsi="Times New Roman" w:cs="Times New Roman"/>
                <w:b/>
                <w:sz w:val="20"/>
              </w:rPr>
            </w:pPr>
            <w:r>
              <w:rPr>
                <w:rFonts w:hint="default" w:ascii="Times New Roman" w:hAnsi="Times New Roman" w:cs="Times New Roman"/>
                <w:b/>
                <w:sz w:val="20"/>
              </w:rPr>
              <w:t>主动</w:t>
            </w:r>
          </w:p>
        </w:tc>
        <w:tc>
          <w:tcPr>
            <w:tcW w:w="528" w:type="dxa"/>
          </w:tcPr>
          <w:p>
            <w:pPr>
              <w:pStyle w:val="4"/>
              <w:spacing w:before="114" w:line="232" w:lineRule="auto"/>
              <w:ind w:left="63" w:right="38" w:firstLine="103"/>
              <w:rPr>
                <w:rFonts w:hint="default" w:ascii="Times New Roman" w:hAnsi="Times New Roman" w:cs="Times New Roman"/>
                <w:b/>
                <w:sz w:val="20"/>
              </w:rPr>
            </w:pPr>
            <w:r>
              <w:rPr>
                <w:rFonts w:hint="default" w:ascii="Times New Roman" w:hAnsi="Times New Roman" w:cs="Times New Roman"/>
                <w:b/>
                <w:sz w:val="20"/>
              </w:rPr>
              <w:t>依申请</w:t>
            </w:r>
          </w:p>
        </w:tc>
        <w:tc>
          <w:tcPr>
            <w:tcW w:w="528" w:type="dxa"/>
          </w:tcPr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ind w:left="44" w:right="20"/>
              <w:jc w:val="center"/>
              <w:rPr>
                <w:rFonts w:hint="default" w:ascii="Times New Roman" w:hAnsi="Times New Roman" w:cs="Times New Roman"/>
                <w:b/>
                <w:sz w:val="20"/>
              </w:rPr>
            </w:pPr>
            <w:r>
              <w:rPr>
                <w:rFonts w:hint="default" w:ascii="Times New Roman" w:hAnsi="Times New Roman" w:cs="Times New Roman"/>
                <w:b/>
                <w:sz w:val="20"/>
              </w:rPr>
              <w:t>县级</w:t>
            </w:r>
          </w:p>
        </w:tc>
        <w:tc>
          <w:tcPr>
            <w:tcW w:w="528" w:type="dxa"/>
          </w:tcPr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ind w:left="63"/>
              <w:rPr>
                <w:rFonts w:hint="default" w:ascii="Times New Roman" w:hAnsi="Times New Roman" w:cs="Times New Roman"/>
                <w:b/>
                <w:sz w:val="20"/>
              </w:rPr>
            </w:pPr>
            <w:r>
              <w:rPr>
                <w:rFonts w:hint="default" w:ascii="Times New Roman" w:hAnsi="Times New Roman" w:cs="Times New Roman"/>
                <w:b/>
                <w:sz w:val="20"/>
              </w:rPr>
              <w:t>乡级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23" w:hRule="atLeast"/>
        </w:trPr>
        <w:tc>
          <w:tcPr>
            <w:tcW w:w="401" w:type="dxa"/>
          </w:tcPr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spacing w:before="4"/>
              <w:rPr>
                <w:rFonts w:hint="default" w:ascii="Times New Roman" w:hAnsi="Times New Roman" w:cs="Times New Roman"/>
                <w:b/>
                <w:sz w:val="16"/>
              </w:rPr>
            </w:pPr>
          </w:p>
          <w:p>
            <w:pPr>
              <w:pStyle w:val="4"/>
              <w:ind w:left="114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w w:val="105"/>
                <w:sz w:val="18"/>
              </w:rPr>
              <w:t>11</w:t>
            </w:r>
          </w:p>
        </w:tc>
        <w:tc>
          <w:tcPr>
            <w:tcW w:w="528" w:type="dxa"/>
          </w:tcPr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spacing w:before="4"/>
              <w:rPr>
                <w:rFonts w:hint="default" w:ascii="Times New Roman" w:hAnsi="Times New Roman" w:cs="Times New Roman"/>
                <w:b/>
                <w:sz w:val="16"/>
              </w:rPr>
            </w:pPr>
          </w:p>
          <w:p>
            <w:pPr>
              <w:pStyle w:val="4"/>
              <w:spacing w:before="1"/>
              <w:ind w:left="81" w:right="54"/>
              <w:jc w:val="both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spacing w:val="-9"/>
                <w:w w:val="105"/>
                <w:sz w:val="18"/>
              </w:rPr>
              <w:t>养老服务行业管理信息</w:t>
            </w:r>
          </w:p>
        </w:tc>
        <w:tc>
          <w:tcPr>
            <w:tcW w:w="905" w:type="dxa"/>
          </w:tcPr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spacing w:before="4"/>
              <w:rPr>
                <w:rFonts w:hint="default" w:ascii="Times New Roman" w:hAnsi="Times New Roman" w:cs="Times New Roman"/>
                <w:b/>
                <w:sz w:val="16"/>
              </w:rPr>
            </w:pPr>
          </w:p>
          <w:p>
            <w:pPr>
              <w:pStyle w:val="4"/>
              <w:spacing w:before="1"/>
              <w:ind w:left="33" w:right="107"/>
              <w:jc w:val="both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sz w:val="18"/>
              </w:rPr>
              <w:t>民政部门负责的养老机构行政处罚信</w:t>
            </w:r>
            <w:r>
              <w:rPr>
                <w:rFonts w:hint="default" w:ascii="Times New Roman" w:hAnsi="Times New Roman" w:cs="Times New Roman"/>
                <w:w w:val="105"/>
                <w:sz w:val="18"/>
              </w:rPr>
              <w:t>息</w:t>
            </w:r>
          </w:p>
        </w:tc>
        <w:tc>
          <w:tcPr>
            <w:tcW w:w="3919" w:type="dxa"/>
          </w:tcPr>
          <w:p>
            <w:pPr>
              <w:pStyle w:val="4"/>
              <w:numPr>
                <w:ilvl w:val="0"/>
                <w:numId w:val="25"/>
              </w:numPr>
              <w:tabs>
                <w:tab w:val="left" w:pos="220"/>
              </w:tabs>
              <w:spacing w:before="100" w:after="0" w:line="240" w:lineRule="auto"/>
              <w:ind w:left="32" w:right="38" w:firstLine="0"/>
              <w:jc w:val="left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sz w:val="18"/>
              </w:rPr>
              <w:t xml:space="preserve">行政处罚事项及标准:养老机构有下列行为之一的，由民政部门责令改正，给予警告；情节 </w:t>
            </w:r>
            <w:r>
              <w:rPr>
                <w:rFonts w:hint="default" w:ascii="Times New Roman" w:hAnsi="Times New Roman" w:cs="Times New Roman"/>
                <w:w w:val="105"/>
                <w:sz w:val="18"/>
              </w:rPr>
              <w:t>严重的，处以3</w:t>
            </w:r>
            <w:r>
              <w:rPr>
                <w:rFonts w:hint="default" w:ascii="Times New Roman" w:hAnsi="Times New Roman" w:cs="Times New Roman"/>
                <w:spacing w:val="1"/>
                <w:w w:val="105"/>
                <w:sz w:val="18"/>
              </w:rPr>
              <w:t>万元以下的罚款：</w:t>
            </w:r>
          </w:p>
          <w:p>
            <w:pPr>
              <w:pStyle w:val="4"/>
              <w:ind w:left="32" w:right="147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sz w:val="18"/>
              </w:rPr>
              <w:t>（一）未建立入院评估制度或者未按照规定开</w:t>
            </w:r>
            <w:r>
              <w:rPr>
                <w:rFonts w:hint="default" w:ascii="Times New Roman" w:hAnsi="Times New Roman" w:cs="Times New Roman"/>
                <w:w w:val="105"/>
                <w:sz w:val="18"/>
              </w:rPr>
              <w:t>展评估活动的；</w:t>
            </w:r>
          </w:p>
          <w:p>
            <w:pPr>
              <w:pStyle w:val="4"/>
              <w:ind w:left="32" w:right="334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sz w:val="18"/>
              </w:rPr>
              <w:t>（二）未与老年人或者其代理人签订服务协</w:t>
            </w:r>
            <w:r>
              <w:rPr>
                <w:rFonts w:hint="default" w:ascii="Times New Roman" w:hAnsi="Times New Roman" w:cs="Times New Roman"/>
                <w:w w:val="105"/>
                <w:sz w:val="18"/>
              </w:rPr>
              <w:t>议，或者未按照协议约定提供服务的；</w:t>
            </w:r>
          </w:p>
          <w:p>
            <w:pPr>
              <w:pStyle w:val="4"/>
              <w:ind w:left="32" w:right="334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sz w:val="18"/>
              </w:rPr>
              <w:t>（三）未按照有关强制性国家标准提供服务</w:t>
            </w:r>
            <w:r>
              <w:rPr>
                <w:rFonts w:hint="default" w:ascii="Times New Roman" w:hAnsi="Times New Roman" w:cs="Times New Roman"/>
                <w:w w:val="105"/>
                <w:sz w:val="18"/>
              </w:rPr>
              <w:t>的；</w:t>
            </w:r>
          </w:p>
          <w:p>
            <w:pPr>
              <w:pStyle w:val="4"/>
              <w:spacing w:line="228" w:lineRule="exact"/>
              <w:ind w:left="32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w w:val="105"/>
                <w:sz w:val="18"/>
              </w:rPr>
              <w:t>（四）工作人员的资格不符合规定的；</w:t>
            </w:r>
          </w:p>
          <w:p>
            <w:pPr>
              <w:pStyle w:val="4"/>
              <w:ind w:left="32" w:right="117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sz w:val="18"/>
              </w:rPr>
              <w:t>（五）利用养老机构的房屋、场地、设施开展</w:t>
            </w:r>
            <w:r>
              <w:rPr>
                <w:rFonts w:hint="default" w:ascii="Times New Roman" w:hAnsi="Times New Roman" w:cs="Times New Roman"/>
                <w:w w:val="105"/>
                <w:sz w:val="18"/>
              </w:rPr>
              <w:t>与养老服务宗旨无关的活动的；</w:t>
            </w:r>
          </w:p>
          <w:p>
            <w:pPr>
              <w:pStyle w:val="4"/>
              <w:ind w:left="32" w:right="147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sz w:val="18"/>
              </w:rPr>
              <w:t>（六）未依照本办法规定预防和处置突发事件</w:t>
            </w:r>
            <w:r>
              <w:rPr>
                <w:rFonts w:hint="default" w:ascii="Times New Roman" w:hAnsi="Times New Roman" w:cs="Times New Roman"/>
                <w:w w:val="105"/>
                <w:sz w:val="18"/>
              </w:rPr>
              <w:t>的；</w:t>
            </w:r>
          </w:p>
          <w:p>
            <w:pPr>
              <w:pStyle w:val="4"/>
              <w:ind w:left="32" w:right="133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sz w:val="18"/>
              </w:rPr>
              <w:t>（七）歧视、侮辱、虐待老年人以及其他侵害</w:t>
            </w:r>
            <w:r>
              <w:rPr>
                <w:rFonts w:hint="default" w:ascii="Times New Roman" w:hAnsi="Times New Roman" w:cs="Times New Roman"/>
                <w:w w:val="105"/>
                <w:sz w:val="18"/>
              </w:rPr>
              <w:t>老年人人身和财产权益行为的；</w:t>
            </w:r>
          </w:p>
          <w:p>
            <w:pPr>
              <w:pStyle w:val="4"/>
              <w:ind w:left="32" w:right="147"/>
              <w:jc w:val="both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sz w:val="18"/>
              </w:rPr>
              <w:t>（八）向负责监督检查的民政部门隐瞒有关情况、提供虚假材料或者拒绝提供反映其活动情</w:t>
            </w:r>
            <w:r>
              <w:rPr>
                <w:rFonts w:hint="default" w:ascii="Times New Roman" w:hAnsi="Times New Roman" w:cs="Times New Roman"/>
                <w:w w:val="105"/>
                <w:sz w:val="18"/>
              </w:rPr>
              <w:t>况真实材料的；</w:t>
            </w:r>
          </w:p>
          <w:p>
            <w:pPr>
              <w:pStyle w:val="4"/>
              <w:spacing w:line="230" w:lineRule="exact"/>
              <w:ind w:left="32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w w:val="105"/>
                <w:sz w:val="18"/>
              </w:rPr>
              <w:t>（九）法律、法规、规章规定的其他违法行为</w:t>
            </w:r>
          </w:p>
          <w:p>
            <w:pPr>
              <w:pStyle w:val="4"/>
              <w:spacing w:line="230" w:lineRule="exact"/>
              <w:ind w:left="32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w w:val="102"/>
                <w:sz w:val="18"/>
              </w:rPr>
              <w:t>。</w:t>
            </w:r>
          </w:p>
          <w:p>
            <w:pPr>
              <w:pStyle w:val="4"/>
              <w:ind w:left="32" w:right="110"/>
              <w:jc w:val="both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sz w:val="18"/>
              </w:rPr>
              <w:t>养老机构及其工作人员违反本办法有关规定， 构成违反治安管理行为的，依法给予治安管理</w:t>
            </w:r>
            <w:r>
              <w:rPr>
                <w:rFonts w:hint="default" w:ascii="Times New Roman" w:hAnsi="Times New Roman" w:cs="Times New Roman"/>
                <w:w w:val="105"/>
                <w:sz w:val="18"/>
              </w:rPr>
              <w:t>处罚；构成犯罪的，依法追究刑事责任。</w:t>
            </w:r>
          </w:p>
          <w:p>
            <w:pPr>
              <w:pStyle w:val="4"/>
              <w:numPr>
                <w:ilvl w:val="0"/>
                <w:numId w:val="25"/>
              </w:numPr>
              <w:tabs>
                <w:tab w:val="left" w:pos="220"/>
              </w:tabs>
              <w:spacing w:before="0" w:after="0" w:line="240" w:lineRule="auto"/>
              <w:ind w:left="32" w:right="209" w:firstLine="0"/>
              <w:jc w:val="left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sz w:val="18"/>
              </w:rPr>
              <w:t>行政处罚结果:民政部门责令改正，给予警</w:t>
            </w:r>
            <w:r>
              <w:rPr>
                <w:rFonts w:hint="default" w:ascii="Times New Roman" w:hAnsi="Times New Roman" w:cs="Times New Roman"/>
                <w:w w:val="105"/>
                <w:sz w:val="18"/>
              </w:rPr>
              <w:t>告；情节严重的，处以3万元以下的罚款</w:t>
            </w:r>
          </w:p>
          <w:p>
            <w:pPr>
              <w:pStyle w:val="4"/>
              <w:numPr>
                <w:ilvl w:val="0"/>
                <w:numId w:val="25"/>
              </w:numPr>
              <w:tabs>
                <w:tab w:val="left" w:pos="220"/>
              </w:tabs>
              <w:spacing w:before="0" w:after="0" w:line="240" w:lineRule="auto"/>
              <w:ind w:left="32" w:right="684" w:firstLine="0"/>
              <w:jc w:val="left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sz w:val="18"/>
              </w:rPr>
              <w:t>行政复议、行政诉讼、监督方式及电</w:t>
            </w:r>
            <w:r>
              <w:rPr>
                <w:rFonts w:hint="default" w:ascii="Times New Roman" w:hAnsi="Times New Roman" w:cs="Times New Roman"/>
                <w:w w:val="105"/>
                <w:sz w:val="18"/>
              </w:rPr>
              <w:t>话:0454-</w:t>
            </w:r>
            <w:r>
              <w:rPr>
                <w:rFonts w:hint="eastAsia" w:ascii="Times New Roman" w:hAnsi="Times New Roman" w:cs="Times New Roman"/>
                <w:w w:val="105"/>
                <w:sz w:val="18"/>
                <w:lang w:val="en-US" w:eastAsia="zh-CN"/>
              </w:rPr>
              <w:t>2132406</w:t>
            </w:r>
            <w:bookmarkStart w:id="0" w:name="_GoBack"/>
            <w:bookmarkEnd w:id="0"/>
          </w:p>
        </w:tc>
        <w:tc>
          <w:tcPr>
            <w:tcW w:w="1385" w:type="dxa"/>
          </w:tcPr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spacing w:before="6"/>
              <w:rPr>
                <w:rFonts w:hint="default" w:ascii="Times New Roman" w:hAnsi="Times New Roman" w:cs="Times New Roman"/>
                <w:b/>
                <w:sz w:val="16"/>
              </w:rPr>
            </w:pPr>
          </w:p>
          <w:p>
            <w:pPr>
              <w:pStyle w:val="4"/>
              <w:numPr>
                <w:ilvl w:val="0"/>
                <w:numId w:val="26"/>
              </w:numPr>
              <w:tabs>
                <w:tab w:val="left" w:pos="221"/>
              </w:tabs>
              <w:spacing w:before="0" w:after="0" w:line="240" w:lineRule="auto"/>
              <w:ind w:left="33" w:right="28" w:firstLine="0"/>
              <w:jc w:val="both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spacing w:val="-3"/>
                <w:sz w:val="18"/>
              </w:rPr>
              <w:t>《中华人民共</w:t>
            </w:r>
            <w:r>
              <w:rPr>
                <w:rFonts w:hint="default" w:ascii="Times New Roman" w:hAnsi="Times New Roman" w:cs="Times New Roman"/>
                <w:sz w:val="18"/>
              </w:rPr>
              <w:t>和国老年人权益</w:t>
            </w:r>
            <w:r>
              <w:rPr>
                <w:rFonts w:hint="default" w:ascii="Times New Roman" w:hAnsi="Times New Roman" w:cs="Times New Roman"/>
                <w:spacing w:val="1"/>
                <w:w w:val="105"/>
                <w:sz w:val="18"/>
              </w:rPr>
              <w:t>保障法》</w:t>
            </w:r>
          </w:p>
          <w:p>
            <w:pPr>
              <w:pStyle w:val="4"/>
              <w:numPr>
                <w:ilvl w:val="0"/>
                <w:numId w:val="26"/>
              </w:numPr>
              <w:tabs>
                <w:tab w:val="left" w:pos="221"/>
              </w:tabs>
              <w:spacing w:before="0" w:after="0" w:line="240" w:lineRule="auto"/>
              <w:ind w:left="33" w:right="28" w:firstLine="0"/>
              <w:jc w:val="left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spacing w:val="-3"/>
                <w:sz w:val="18"/>
              </w:rPr>
              <w:t>《中华人民共</w:t>
            </w:r>
            <w:r>
              <w:rPr>
                <w:rFonts w:hint="default" w:ascii="Times New Roman" w:hAnsi="Times New Roman" w:cs="Times New Roman"/>
                <w:sz w:val="18"/>
              </w:rPr>
              <w:t>和国行政强制法</w:t>
            </w:r>
          </w:p>
          <w:p>
            <w:pPr>
              <w:pStyle w:val="4"/>
              <w:ind w:left="33" w:right="24"/>
              <w:jc w:val="both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sz w:val="18"/>
              </w:rPr>
              <w:t>》、《中华人民共和国行政处罚法》及其他有关法律、行政法规</w:t>
            </w:r>
          </w:p>
          <w:p>
            <w:pPr>
              <w:pStyle w:val="4"/>
              <w:numPr>
                <w:ilvl w:val="0"/>
                <w:numId w:val="26"/>
              </w:numPr>
              <w:tabs>
                <w:tab w:val="left" w:pos="221"/>
              </w:tabs>
              <w:spacing w:before="0" w:after="0" w:line="240" w:lineRule="auto"/>
              <w:ind w:left="33" w:right="28" w:firstLine="0"/>
              <w:jc w:val="left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spacing w:val="-3"/>
                <w:sz w:val="18"/>
              </w:rPr>
              <w:t>《养老机构管</w:t>
            </w:r>
            <w:r>
              <w:rPr>
                <w:rFonts w:hint="default" w:ascii="Times New Roman" w:hAnsi="Times New Roman" w:cs="Times New Roman"/>
                <w:spacing w:val="1"/>
                <w:w w:val="105"/>
                <w:sz w:val="18"/>
              </w:rPr>
              <w:t>理办法》</w:t>
            </w:r>
          </w:p>
          <w:p>
            <w:pPr>
              <w:pStyle w:val="4"/>
              <w:numPr>
                <w:ilvl w:val="0"/>
                <w:numId w:val="26"/>
              </w:numPr>
              <w:tabs>
                <w:tab w:val="left" w:pos="221"/>
              </w:tabs>
              <w:spacing w:before="0" w:after="0" w:line="230" w:lineRule="exact"/>
              <w:ind w:left="220" w:right="0" w:hanging="188"/>
              <w:jc w:val="left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sz w:val="18"/>
              </w:rPr>
              <w:t>各地相关法规</w:t>
            </w:r>
          </w:p>
          <w:p>
            <w:pPr>
              <w:pStyle w:val="4"/>
              <w:numPr>
                <w:ilvl w:val="0"/>
                <w:numId w:val="26"/>
              </w:numPr>
              <w:tabs>
                <w:tab w:val="left" w:pos="221"/>
              </w:tabs>
              <w:spacing w:before="0" w:after="0" w:line="240" w:lineRule="auto"/>
              <w:ind w:left="220" w:right="0" w:hanging="188"/>
              <w:jc w:val="left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sz w:val="18"/>
              </w:rPr>
              <w:t>信息公开规定</w:t>
            </w:r>
          </w:p>
        </w:tc>
        <w:tc>
          <w:tcPr>
            <w:tcW w:w="905" w:type="dxa"/>
          </w:tcPr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spacing w:before="5"/>
              <w:rPr>
                <w:rFonts w:hint="default" w:ascii="Times New Roman" w:hAnsi="Times New Roman" w:cs="Times New Roman"/>
                <w:b/>
                <w:sz w:val="25"/>
              </w:rPr>
            </w:pPr>
          </w:p>
          <w:p>
            <w:pPr>
              <w:pStyle w:val="4"/>
              <w:ind w:left="32" w:right="10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w w:val="105"/>
                <w:sz w:val="18"/>
              </w:rPr>
              <w:t>行政处罚决定做出</w:t>
            </w:r>
            <w:r>
              <w:rPr>
                <w:rFonts w:hint="default" w:ascii="Times New Roman" w:hAnsi="Times New Roman" w:cs="Times New Roman"/>
                <w:sz w:val="18"/>
              </w:rPr>
              <w:t>之日起5个</w:t>
            </w:r>
            <w:r>
              <w:rPr>
                <w:rFonts w:hint="default" w:ascii="Times New Roman" w:hAnsi="Times New Roman" w:cs="Times New Roman"/>
                <w:w w:val="105"/>
                <w:sz w:val="18"/>
              </w:rPr>
              <w:t>工作日内</w:t>
            </w:r>
          </w:p>
        </w:tc>
        <w:tc>
          <w:tcPr>
            <w:tcW w:w="905" w:type="dxa"/>
          </w:tcPr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spacing w:before="4"/>
              <w:rPr>
                <w:rFonts w:hint="default" w:ascii="Times New Roman" w:hAnsi="Times New Roman" w:cs="Times New Roman"/>
                <w:b/>
                <w:sz w:val="16"/>
              </w:rPr>
            </w:pPr>
          </w:p>
          <w:p>
            <w:pPr>
              <w:pStyle w:val="4"/>
              <w:ind w:left="30" w:right="110"/>
              <w:jc w:val="both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eastAsia" w:ascii="Times New Roman" w:hAnsi="Times New Roman" w:cs="Times New Roman"/>
                <w:sz w:val="18"/>
                <w:lang w:eastAsia="zh-CN"/>
              </w:rPr>
              <w:t>抚远市</w:t>
            </w:r>
            <w:r>
              <w:rPr>
                <w:rFonts w:hint="default" w:ascii="Times New Roman" w:hAnsi="Times New Roman" w:cs="Times New Roman"/>
                <w:sz w:val="18"/>
              </w:rPr>
              <w:t>民政局</w:t>
            </w:r>
          </w:p>
        </w:tc>
        <w:tc>
          <w:tcPr>
            <w:tcW w:w="2909" w:type="dxa"/>
          </w:tcPr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18"/>
              </w:rPr>
            </w:pPr>
          </w:p>
          <w:p>
            <w:pPr>
              <w:pStyle w:val="4"/>
              <w:spacing w:before="5"/>
              <w:rPr>
                <w:rFonts w:hint="default" w:ascii="Times New Roman" w:hAnsi="Times New Roman" w:cs="Times New Roman"/>
                <w:b/>
                <w:sz w:val="25"/>
              </w:rPr>
            </w:pPr>
          </w:p>
          <w:p>
            <w:pPr>
              <w:pStyle w:val="4"/>
              <w:numPr>
                <w:ilvl w:val="0"/>
                <w:numId w:val="27"/>
              </w:numPr>
              <w:tabs>
                <w:tab w:val="left" w:pos="220"/>
                <w:tab w:val="left" w:pos="1344"/>
              </w:tabs>
              <w:spacing w:before="0" w:after="0" w:line="230" w:lineRule="exact"/>
              <w:ind w:left="219" w:right="0" w:hanging="188"/>
              <w:jc w:val="left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w w:val="105"/>
                <w:sz w:val="18"/>
              </w:rPr>
              <w:t>政府网站</w:t>
            </w:r>
            <w:r>
              <w:rPr>
                <w:rFonts w:hint="default" w:ascii="Times New Roman" w:hAnsi="Times New Roman" w:cs="Times New Roman"/>
                <w:w w:val="105"/>
                <w:sz w:val="18"/>
              </w:rPr>
              <w:tab/>
            </w:r>
            <w:r>
              <w:rPr>
                <w:rFonts w:hint="default" w:ascii="Times New Roman" w:hAnsi="Times New Roman" w:cs="Times New Roman"/>
                <w:spacing w:val="3"/>
                <w:w w:val="105"/>
                <w:sz w:val="18"/>
              </w:rPr>
              <w:t>□</w:t>
            </w:r>
            <w:r>
              <w:rPr>
                <w:rFonts w:hint="default" w:ascii="Times New Roman" w:hAnsi="Times New Roman" w:cs="Times New Roman"/>
                <w:w w:val="105"/>
                <w:sz w:val="18"/>
              </w:rPr>
              <w:t>政府公报</w:t>
            </w:r>
          </w:p>
          <w:p>
            <w:pPr>
              <w:pStyle w:val="4"/>
              <w:numPr>
                <w:ilvl w:val="0"/>
                <w:numId w:val="0"/>
              </w:numPr>
              <w:tabs>
                <w:tab w:val="left" w:pos="220"/>
                <w:tab w:val="left" w:pos="1344"/>
              </w:tabs>
              <w:spacing w:before="0" w:after="0" w:line="230" w:lineRule="exact"/>
              <w:ind w:left="31" w:leftChars="0" w:right="0" w:rightChars="0"/>
              <w:jc w:val="left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w w:val="105"/>
                <w:sz w:val="18"/>
              </w:rPr>
              <w:t>□两微一端</w:t>
            </w:r>
            <w:r>
              <w:rPr>
                <w:rFonts w:hint="default" w:ascii="Times New Roman" w:hAnsi="Times New Roman" w:cs="Times New Roman"/>
                <w:w w:val="105"/>
                <w:sz w:val="18"/>
              </w:rPr>
              <w:tab/>
            </w:r>
            <w:r>
              <w:rPr>
                <w:rFonts w:hint="default" w:ascii="Times New Roman" w:hAnsi="Times New Roman" w:cs="Times New Roman"/>
                <w:spacing w:val="3"/>
                <w:w w:val="105"/>
                <w:sz w:val="18"/>
              </w:rPr>
              <w:t>□</w:t>
            </w:r>
            <w:r>
              <w:rPr>
                <w:rFonts w:hint="default" w:ascii="Times New Roman" w:hAnsi="Times New Roman" w:cs="Times New Roman"/>
                <w:w w:val="105"/>
                <w:sz w:val="18"/>
              </w:rPr>
              <w:t>发布</w:t>
            </w:r>
            <w:r>
              <w:rPr>
                <w:rFonts w:hint="default" w:ascii="Times New Roman" w:hAnsi="Times New Roman" w:cs="Times New Roman"/>
                <w:spacing w:val="7"/>
                <w:w w:val="105"/>
                <w:sz w:val="18"/>
              </w:rPr>
              <w:t>会</w:t>
            </w:r>
            <w:r>
              <w:rPr>
                <w:rFonts w:hint="default" w:ascii="Times New Roman" w:hAnsi="Times New Roman" w:cs="Times New Roman"/>
                <w:w w:val="105"/>
                <w:sz w:val="18"/>
              </w:rPr>
              <w:t>/听证会</w:t>
            </w:r>
          </w:p>
          <w:p>
            <w:pPr>
              <w:pStyle w:val="4"/>
              <w:tabs>
                <w:tab w:val="left" w:pos="1344"/>
              </w:tabs>
              <w:spacing w:line="230" w:lineRule="exact"/>
              <w:ind w:left="32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w w:val="105"/>
                <w:sz w:val="18"/>
              </w:rPr>
              <w:t>□广播电视</w:t>
            </w:r>
            <w:r>
              <w:rPr>
                <w:rFonts w:hint="default" w:ascii="Times New Roman" w:hAnsi="Times New Roman" w:cs="Times New Roman"/>
                <w:w w:val="105"/>
                <w:sz w:val="18"/>
              </w:rPr>
              <w:tab/>
            </w:r>
            <w:r>
              <w:rPr>
                <w:rFonts w:hint="default" w:ascii="Times New Roman" w:hAnsi="Times New Roman" w:cs="Times New Roman"/>
                <w:spacing w:val="3"/>
                <w:w w:val="105"/>
                <w:sz w:val="18"/>
              </w:rPr>
              <w:t>□</w:t>
            </w:r>
            <w:r>
              <w:rPr>
                <w:rFonts w:hint="default" w:ascii="Times New Roman" w:hAnsi="Times New Roman" w:cs="Times New Roman"/>
                <w:w w:val="105"/>
                <w:sz w:val="18"/>
              </w:rPr>
              <w:t>纸质媒体</w:t>
            </w:r>
          </w:p>
          <w:p>
            <w:pPr>
              <w:pStyle w:val="4"/>
              <w:spacing w:line="230" w:lineRule="exact"/>
              <w:ind w:left="32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w w:val="105"/>
                <w:sz w:val="18"/>
              </w:rPr>
              <w:t>□公开查阅点 ■政府服务中心</w:t>
            </w:r>
          </w:p>
          <w:p>
            <w:pPr>
              <w:pStyle w:val="4"/>
              <w:spacing w:line="230" w:lineRule="exact"/>
              <w:ind w:left="32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w w:val="105"/>
                <w:sz w:val="18"/>
              </w:rPr>
              <w:t>□便民服务站 □入户/现场</w:t>
            </w:r>
          </w:p>
          <w:p>
            <w:pPr>
              <w:pStyle w:val="4"/>
              <w:spacing w:line="230" w:lineRule="exact"/>
              <w:ind w:left="32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w w:val="105"/>
                <w:sz w:val="18"/>
              </w:rPr>
              <w:t>□社区/企事业单位/村公示栏</w:t>
            </w:r>
          </w:p>
          <w:p>
            <w:pPr>
              <w:pStyle w:val="4"/>
              <w:spacing w:line="230" w:lineRule="exact"/>
              <w:ind w:left="32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w w:val="105"/>
                <w:sz w:val="18"/>
              </w:rPr>
              <w:t>（电子屏）</w:t>
            </w:r>
          </w:p>
          <w:p>
            <w:pPr>
              <w:pStyle w:val="4"/>
              <w:tabs>
                <w:tab w:val="left" w:pos="1344"/>
              </w:tabs>
              <w:ind w:left="32"/>
              <w:rPr>
                <w:rFonts w:hint="default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w w:val="105"/>
                <w:sz w:val="18"/>
              </w:rPr>
              <w:t>□精准推送</w:t>
            </w:r>
            <w:r>
              <w:rPr>
                <w:rFonts w:hint="default" w:ascii="Times New Roman" w:hAnsi="Times New Roman" w:cs="Times New Roman"/>
                <w:w w:val="105"/>
                <w:sz w:val="18"/>
              </w:rPr>
              <w:tab/>
            </w:r>
            <w:r>
              <w:rPr>
                <w:rFonts w:hint="default" w:ascii="Times New Roman" w:hAnsi="Times New Roman" w:cs="Times New Roman"/>
                <w:spacing w:val="3"/>
                <w:w w:val="105"/>
                <w:sz w:val="18"/>
              </w:rPr>
              <w:t>□</w:t>
            </w:r>
            <w:r>
              <w:rPr>
                <w:rFonts w:hint="default" w:ascii="Times New Roman" w:hAnsi="Times New Roman" w:cs="Times New Roman"/>
                <w:w w:val="105"/>
                <w:sz w:val="18"/>
              </w:rPr>
              <w:t>其他</w:t>
            </w:r>
          </w:p>
        </w:tc>
        <w:tc>
          <w:tcPr>
            <w:tcW w:w="528" w:type="dxa"/>
          </w:tcPr>
          <w:p>
            <w:pPr>
              <w:pStyle w:val="4"/>
              <w:rPr>
                <w:rFonts w:hint="default" w:ascii="Times New Roman" w:hAnsi="Times New Roman" w:cs="Times New Roman"/>
                <w:b/>
                <w:sz w:val="20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20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20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20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20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20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20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20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20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20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20"/>
              </w:rPr>
            </w:pPr>
          </w:p>
          <w:p>
            <w:pPr>
              <w:pStyle w:val="4"/>
              <w:spacing w:before="4"/>
              <w:rPr>
                <w:rFonts w:hint="default" w:ascii="Times New Roman" w:hAnsi="Times New Roman" w:cs="Times New Roman"/>
                <w:b/>
                <w:sz w:val="29"/>
              </w:rPr>
            </w:pPr>
          </w:p>
          <w:p>
            <w:pPr>
              <w:pStyle w:val="4"/>
              <w:spacing w:before="1"/>
              <w:ind w:left="166"/>
              <w:rPr>
                <w:rFonts w:hint="default" w:ascii="Times New Roman" w:hAnsi="Times New Roman" w:cs="Times New Roman"/>
                <w:sz w:val="20"/>
              </w:rPr>
            </w:pPr>
            <w:r>
              <w:rPr>
                <w:rFonts w:hint="default" w:ascii="Times New Roman" w:hAnsi="Times New Roman" w:cs="Times New Roman"/>
                <w:w w:val="100"/>
                <w:sz w:val="20"/>
              </w:rPr>
              <w:t>√</w:t>
            </w:r>
          </w:p>
        </w:tc>
        <w:tc>
          <w:tcPr>
            <w:tcW w:w="528" w:type="dxa"/>
          </w:tcPr>
          <w:p>
            <w:pPr>
              <w:pStyle w:val="4"/>
              <w:rPr>
                <w:rFonts w:hint="default" w:ascii="Times New Roman" w:hAnsi="Times New Roman" w:cs="Times New Roman"/>
                <w:sz w:val="18"/>
              </w:rPr>
            </w:pPr>
          </w:p>
        </w:tc>
        <w:tc>
          <w:tcPr>
            <w:tcW w:w="528" w:type="dxa"/>
          </w:tcPr>
          <w:p>
            <w:pPr>
              <w:pStyle w:val="4"/>
              <w:rPr>
                <w:rFonts w:hint="default" w:ascii="Times New Roman" w:hAnsi="Times New Roman" w:cs="Times New Roman"/>
                <w:b/>
                <w:sz w:val="20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20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20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20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20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20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20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20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20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20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20"/>
              </w:rPr>
            </w:pPr>
          </w:p>
          <w:p>
            <w:pPr>
              <w:pStyle w:val="4"/>
              <w:spacing w:before="4"/>
              <w:rPr>
                <w:rFonts w:hint="default" w:ascii="Times New Roman" w:hAnsi="Times New Roman" w:cs="Times New Roman"/>
                <w:b/>
                <w:sz w:val="29"/>
              </w:rPr>
            </w:pPr>
          </w:p>
          <w:p>
            <w:pPr>
              <w:pStyle w:val="4"/>
              <w:spacing w:before="1"/>
              <w:ind w:left="27"/>
              <w:jc w:val="center"/>
              <w:rPr>
                <w:rFonts w:hint="default" w:ascii="Times New Roman" w:hAnsi="Times New Roman" w:cs="Times New Roman"/>
                <w:sz w:val="20"/>
              </w:rPr>
            </w:pPr>
            <w:r>
              <w:rPr>
                <w:rFonts w:hint="default" w:ascii="Times New Roman" w:hAnsi="Times New Roman" w:cs="Times New Roman"/>
                <w:w w:val="100"/>
                <w:sz w:val="20"/>
              </w:rPr>
              <w:t>√</w:t>
            </w:r>
          </w:p>
        </w:tc>
        <w:tc>
          <w:tcPr>
            <w:tcW w:w="528" w:type="dxa"/>
          </w:tcPr>
          <w:p>
            <w:pPr>
              <w:pStyle w:val="4"/>
              <w:rPr>
                <w:rFonts w:hint="default" w:ascii="Times New Roman" w:hAnsi="Times New Roman" w:cs="Times New Roman"/>
                <w:sz w:val="18"/>
              </w:rPr>
            </w:pPr>
          </w:p>
        </w:tc>
        <w:tc>
          <w:tcPr>
            <w:tcW w:w="528" w:type="dxa"/>
          </w:tcPr>
          <w:p>
            <w:pPr>
              <w:pStyle w:val="4"/>
              <w:rPr>
                <w:rFonts w:hint="default" w:ascii="Times New Roman" w:hAnsi="Times New Roman" w:cs="Times New Roman"/>
                <w:b/>
                <w:sz w:val="20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20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20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20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20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20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20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20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20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20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b/>
                <w:sz w:val="20"/>
              </w:rPr>
            </w:pPr>
          </w:p>
          <w:p>
            <w:pPr>
              <w:pStyle w:val="4"/>
              <w:spacing w:before="4"/>
              <w:rPr>
                <w:rFonts w:hint="default" w:ascii="Times New Roman" w:hAnsi="Times New Roman" w:cs="Times New Roman"/>
                <w:b/>
                <w:sz w:val="29"/>
              </w:rPr>
            </w:pPr>
          </w:p>
          <w:p>
            <w:pPr>
              <w:pStyle w:val="4"/>
              <w:spacing w:before="1"/>
              <w:ind w:left="26"/>
              <w:jc w:val="center"/>
              <w:rPr>
                <w:rFonts w:hint="default" w:ascii="Times New Roman" w:hAnsi="Times New Roman" w:cs="Times New Roman"/>
                <w:sz w:val="20"/>
              </w:rPr>
            </w:pPr>
            <w:r>
              <w:rPr>
                <w:rFonts w:hint="default" w:ascii="Times New Roman" w:hAnsi="Times New Roman" w:cs="Times New Roman"/>
                <w:w w:val="100"/>
                <w:sz w:val="20"/>
              </w:rPr>
              <w:t>√</w:t>
            </w:r>
          </w:p>
        </w:tc>
        <w:tc>
          <w:tcPr>
            <w:tcW w:w="528" w:type="dxa"/>
          </w:tcPr>
          <w:p>
            <w:pPr>
              <w:pStyle w:val="4"/>
              <w:rPr>
                <w:rFonts w:hint="default" w:ascii="Times New Roman" w:hAnsi="Times New Roman" w:cs="Times New Roman"/>
                <w:sz w:val="18"/>
              </w:rPr>
            </w:pPr>
          </w:p>
        </w:tc>
      </w:tr>
    </w:tbl>
    <w:p/>
    <w:sectPr>
      <w:pgSz w:w="16838" w:h="11906" w:orient="landscape"/>
      <w:pgMar w:top="839" w:right="561" w:bottom="641" w:left="83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30EE254"/>
    <w:multiLevelType w:val="multilevel"/>
    <w:tmpl w:val="930EE254"/>
    <w:lvl w:ilvl="0" w:tentative="0">
      <w:start w:val="0"/>
      <w:numFmt w:val="bullet"/>
      <w:lvlText w:val="●"/>
      <w:lvlJc w:val="left"/>
      <w:pPr>
        <w:ind w:left="33" w:hanging="187"/>
      </w:pPr>
      <w:rPr>
        <w:rFonts w:hint="default" w:ascii="宋体" w:hAnsi="宋体" w:eastAsia="宋体" w:cs="宋体"/>
        <w:spacing w:val="2"/>
        <w:w w:val="102"/>
        <w:sz w:val="16"/>
        <w:szCs w:val="16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72" w:hanging="187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305" w:hanging="187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437" w:hanging="187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570" w:hanging="187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702" w:hanging="187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835" w:hanging="187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967" w:hanging="187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1100" w:hanging="187"/>
      </w:pPr>
      <w:rPr>
        <w:rFonts w:hint="default"/>
        <w:lang w:val="zh-CN" w:eastAsia="zh-CN" w:bidi="zh-CN"/>
      </w:rPr>
    </w:lvl>
  </w:abstractNum>
  <w:abstractNum w:abstractNumId="1">
    <w:nsid w:val="941D12A9"/>
    <w:multiLevelType w:val="multilevel"/>
    <w:tmpl w:val="941D12A9"/>
    <w:lvl w:ilvl="0" w:tentative="0">
      <w:start w:val="0"/>
      <w:numFmt w:val="bullet"/>
      <w:lvlText w:val="●"/>
      <w:lvlJc w:val="left"/>
      <w:pPr>
        <w:ind w:left="32" w:hanging="187"/>
      </w:pPr>
      <w:rPr>
        <w:rFonts w:hint="default" w:ascii="宋体" w:hAnsi="宋体" w:eastAsia="宋体" w:cs="宋体"/>
        <w:spacing w:val="2"/>
        <w:w w:val="102"/>
        <w:sz w:val="16"/>
        <w:szCs w:val="16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425" w:hanging="187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811" w:hanging="187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1197" w:hanging="187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1583" w:hanging="187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1969" w:hanging="187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2355" w:hanging="187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2741" w:hanging="187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3127" w:hanging="187"/>
      </w:pPr>
      <w:rPr>
        <w:rFonts w:hint="default"/>
        <w:lang w:val="zh-CN" w:eastAsia="zh-CN" w:bidi="zh-CN"/>
      </w:rPr>
    </w:lvl>
  </w:abstractNum>
  <w:abstractNum w:abstractNumId="2">
    <w:nsid w:val="A5435042"/>
    <w:multiLevelType w:val="multilevel"/>
    <w:tmpl w:val="A5435042"/>
    <w:lvl w:ilvl="0" w:tentative="0">
      <w:start w:val="0"/>
      <w:numFmt w:val="bullet"/>
      <w:lvlText w:val="■"/>
      <w:lvlJc w:val="left"/>
      <w:pPr>
        <w:ind w:left="219" w:hanging="187"/>
      </w:pPr>
      <w:rPr>
        <w:rFonts w:hint="default" w:ascii="宋体" w:hAnsi="宋体" w:eastAsia="宋体" w:cs="宋体"/>
        <w:spacing w:val="2"/>
        <w:w w:val="102"/>
        <w:sz w:val="16"/>
        <w:szCs w:val="16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486" w:hanging="187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753" w:hanging="187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1020" w:hanging="187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1287" w:hanging="187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1554" w:hanging="187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1821" w:hanging="187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2088" w:hanging="187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2355" w:hanging="187"/>
      </w:pPr>
      <w:rPr>
        <w:rFonts w:hint="default"/>
        <w:lang w:val="zh-CN" w:eastAsia="zh-CN" w:bidi="zh-CN"/>
      </w:rPr>
    </w:lvl>
  </w:abstractNum>
  <w:abstractNum w:abstractNumId="3">
    <w:nsid w:val="B1CC6FF1"/>
    <w:multiLevelType w:val="multilevel"/>
    <w:tmpl w:val="B1CC6FF1"/>
    <w:lvl w:ilvl="0" w:tentative="0">
      <w:start w:val="0"/>
      <w:numFmt w:val="bullet"/>
      <w:lvlText w:val="●"/>
      <w:lvlJc w:val="left"/>
      <w:pPr>
        <w:ind w:left="219" w:hanging="187"/>
      </w:pPr>
      <w:rPr>
        <w:rFonts w:hint="default" w:ascii="宋体" w:hAnsi="宋体" w:eastAsia="宋体" w:cs="宋体"/>
        <w:spacing w:val="2"/>
        <w:w w:val="102"/>
        <w:sz w:val="16"/>
        <w:szCs w:val="16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587" w:hanging="187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955" w:hanging="187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1323" w:hanging="187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1691" w:hanging="187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2059" w:hanging="187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2427" w:hanging="187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2795" w:hanging="187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3163" w:hanging="187"/>
      </w:pPr>
      <w:rPr>
        <w:rFonts w:hint="default"/>
        <w:lang w:val="zh-CN" w:eastAsia="zh-CN" w:bidi="zh-CN"/>
      </w:rPr>
    </w:lvl>
  </w:abstractNum>
  <w:abstractNum w:abstractNumId="4">
    <w:nsid w:val="B5601969"/>
    <w:multiLevelType w:val="multilevel"/>
    <w:tmpl w:val="B5601969"/>
    <w:lvl w:ilvl="0" w:tentative="0">
      <w:start w:val="0"/>
      <w:numFmt w:val="bullet"/>
      <w:lvlText w:val="■"/>
      <w:lvlJc w:val="left"/>
      <w:pPr>
        <w:ind w:left="219" w:hanging="187"/>
      </w:pPr>
      <w:rPr>
        <w:rFonts w:hint="default" w:ascii="宋体" w:hAnsi="宋体" w:eastAsia="宋体" w:cs="宋体"/>
        <w:spacing w:val="2"/>
        <w:w w:val="102"/>
        <w:sz w:val="16"/>
        <w:szCs w:val="16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486" w:hanging="187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753" w:hanging="187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1020" w:hanging="187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1287" w:hanging="187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1554" w:hanging="187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1821" w:hanging="187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2088" w:hanging="187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2355" w:hanging="187"/>
      </w:pPr>
      <w:rPr>
        <w:rFonts w:hint="default"/>
        <w:lang w:val="zh-CN" w:eastAsia="zh-CN" w:bidi="zh-CN"/>
      </w:rPr>
    </w:lvl>
  </w:abstractNum>
  <w:abstractNum w:abstractNumId="5">
    <w:nsid w:val="C0283A65"/>
    <w:multiLevelType w:val="multilevel"/>
    <w:tmpl w:val="C0283A65"/>
    <w:lvl w:ilvl="0" w:tentative="0">
      <w:start w:val="0"/>
      <w:numFmt w:val="bullet"/>
      <w:lvlText w:val="●"/>
      <w:lvlJc w:val="left"/>
      <w:pPr>
        <w:ind w:left="219" w:hanging="187"/>
      </w:pPr>
      <w:rPr>
        <w:rFonts w:hint="default" w:ascii="宋体" w:hAnsi="宋体" w:eastAsia="宋体" w:cs="宋体"/>
        <w:spacing w:val="2"/>
        <w:w w:val="102"/>
        <w:sz w:val="16"/>
        <w:szCs w:val="16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587" w:hanging="187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955" w:hanging="187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1323" w:hanging="187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1691" w:hanging="187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2059" w:hanging="187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2427" w:hanging="187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2795" w:hanging="187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3163" w:hanging="187"/>
      </w:pPr>
      <w:rPr>
        <w:rFonts w:hint="default"/>
        <w:lang w:val="zh-CN" w:eastAsia="zh-CN" w:bidi="zh-CN"/>
      </w:rPr>
    </w:lvl>
  </w:abstractNum>
  <w:abstractNum w:abstractNumId="6">
    <w:nsid w:val="CB94649F"/>
    <w:multiLevelType w:val="multilevel"/>
    <w:tmpl w:val="CB94649F"/>
    <w:lvl w:ilvl="0" w:tentative="0">
      <w:start w:val="0"/>
      <w:numFmt w:val="bullet"/>
      <w:lvlText w:val="■"/>
      <w:lvlJc w:val="left"/>
      <w:pPr>
        <w:ind w:left="219" w:hanging="187"/>
      </w:pPr>
      <w:rPr>
        <w:rFonts w:hint="default" w:ascii="宋体" w:hAnsi="宋体" w:eastAsia="宋体" w:cs="宋体"/>
        <w:spacing w:val="2"/>
        <w:w w:val="102"/>
        <w:sz w:val="16"/>
        <w:szCs w:val="16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486" w:hanging="187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753" w:hanging="187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1020" w:hanging="187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1287" w:hanging="187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1554" w:hanging="187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1821" w:hanging="187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2088" w:hanging="187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2355" w:hanging="187"/>
      </w:pPr>
      <w:rPr>
        <w:rFonts w:hint="default"/>
        <w:lang w:val="zh-CN" w:eastAsia="zh-CN" w:bidi="zh-CN"/>
      </w:rPr>
    </w:lvl>
  </w:abstractNum>
  <w:abstractNum w:abstractNumId="7">
    <w:nsid w:val="D5F12F34"/>
    <w:multiLevelType w:val="multilevel"/>
    <w:tmpl w:val="D5F12F34"/>
    <w:lvl w:ilvl="0" w:tentative="0">
      <w:start w:val="0"/>
      <w:numFmt w:val="bullet"/>
      <w:lvlText w:val="●"/>
      <w:lvlJc w:val="left"/>
      <w:pPr>
        <w:ind w:left="33" w:hanging="187"/>
      </w:pPr>
      <w:rPr>
        <w:rFonts w:hint="default" w:ascii="宋体" w:hAnsi="宋体" w:eastAsia="宋体" w:cs="宋体"/>
        <w:spacing w:val="2"/>
        <w:w w:val="102"/>
        <w:sz w:val="16"/>
        <w:szCs w:val="16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72" w:hanging="187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305" w:hanging="187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437" w:hanging="187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570" w:hanging="187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702" w:hanging="187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835" w:hanging="187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967" w:hanging="187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1100" w:hanging="187"/>
      </w:pPr>
      <w:rPr>
        <w:rFonts w:hint="default"/>
        <w:lang w:val="zh-CN" w:eastAsia="zh-CN" w:bidi="zh-CN"/>
      </w:rPr>
    </w:lvl>
  </w:abstractNum>
  <w:abstractNum w:abstractNumId="8">
    <w:nsid w:val="F066642F"/>
    <w:multiLevelType w:val="multilevel"/>
    <w:tmpl w:val="F066642F"/>
    <w:lvl w:ilvl="0" w:tentative="0">
      <w:start w:val="0"/>
      <w:numFmt w:val="bullet"/>
      <w:lvlText w:val="●"/>
      <w:lvlJc w:val="left"/>
      <w:pPr>
        <w:ind w:left="219" w:hanging="187"/>
      </w:pPr>
      <w:rPr>
        <w:rFonts w:hint="default" w:ascii="宋体" w:hAnsi="宋体" w:eastAsia="宋体" w:cs="宋体"/>
        <w:spacing w:val="2"/>
        <w:w w:val="102"/>
        <w:sz w:val="16"/>
        <w:szCs w:val="16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587" w:hanging="187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955" w:hanging="187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1323" w:hanging="187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1691" w:hanging="187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2059" w:hanging="187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2427" w:hanging="187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2795" w:hanging="187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3163" w:hanging="187"/>
      </w:pPr>
      <w:rPr>
        <w:rFonts w:hint="default"/>
        <w:lang w:val="zh-CN" w:eastAsia="zh-CN" w:bidi="zh-CN"/>
      </w:rPr>
    </w:lvl>
  </w:abstractNum>
  <w:abstractNum w:abstractNumId="9">
    <w:nsid w:val="F30FC083"/>
    <w:multiLevelType w:val="multilevel"/>
    <w:tmpl w:val="F30FC083"/>
    <w:lvl w:ilvl="0" w:tentative="0">
      <w:start w:val="0"/>
      <w:numFmt w:val="bullet"/>
      <w:lvlText w:val="■"/>
      <w:lvlJc w:val="left"/>
      <w:pPr>
        <w:ind w:left="219" w:hanging="187"/>
      </w:pPr>
      <w:rPr>
        <w:rFonts w:hint="default" w:ascii="宋体" w:hAnsi="宋体" w:eastAsia="宋体" w:cs="宋体"/>
        <w:spacing w:val="2"/>
        <w:w w:val="102"/>
        <w:sz w:val="16"/>
        <w:szCs w:val="16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486" w:hanging="187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753" w:hanging="187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1020" w:hanging="187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1287" w:hanging="187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1554" w:hanging="187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1821" w:hanging="187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2088" w:hanging="187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2355" w:hanging="187"/>
      </w:pPr>
      <w:rPr>
        <w:rFonts w:hint="default"/>
        <w:lang w:val="zh-CN" w:eastAsia="zh-CN" w:bidi="zh-CN"/>
      </w:rPr>
    </w:lvl>
  </w:abstractNum>
  <w:abstractNum w:abstractNumId="10">
    <w:nsid w:val="F9718D3C"/>
    <w:multiLevelType w:val="multilevel"/>
    <w:tmpl w:val="F9718D3C"/>
    <w:lvl w:ilvl="0" w:tentative="0">
      <w:start w:val="0"/>
      <w:numFmt w:val="bullet"/>
      <w:lvlText w:val="●"/>
      <w:lvlJc w:val="left"/>
      <w:pPr>
        <w:ind w:left="219" w:hanging="187"/>
      </w:pPr>
      <w:rPr>
        <w:rFonts w:hint="default" w:ascii="宋体" w:hAnsi="宋体" w:eastAsia="宋体" w:cs="宋体"/>
        <w:spacing w:val="2"/>
        <w:w w:val="102"/>
        <w:sz w:val="16"/>
        <w:szCs w:val="16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587" w:hanging="187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955" w:hanging="187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1323" w:hanging="187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1691" w:hanging="187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2059" w:hanging="187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2427" w:hanging="187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2795" w:hanging="187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3163" w:hanging="187"/>
      </w:pPr>
      <w:rPr>
        <w:rFonts w:hint="default"/>
        <w:lang w:val="zh-CN" w:eastAsia="zh-CN" w:bidi="zh-CN"/>
      </w:rPr>
    </w:lvl>
  </w:abstractNum>
  <w:abstractNum w:abstractNumId="11">
    <w:nsid w:val="FCC85EE2"/>
    <w:multiLevelType w:val="multilevel"/>
    <w:tmpl w:val="FCC85EE2"/>
    <w:lvl w:ilvl="0" w:tentative="0">
      <w:start w:val="0"/>
      <w:numFmt w:val="bullet"/>
      <w:lvlText w:val="●"/>
      <w:lvlJc w:val="left"/>
      <w:pPr>
        <w:ind w:left="32" w:hanging="187"/>
      </w:pPr>
      <w:rPr>
        <w:rFonts w:hint="default" w:ascii="宋体" w:hAnsi="宋体" w:eastAsia="宋体" w:cs="宋体"/>
        <w:spacing w:val="2"/>
        <w:w w:val="102"/>
        <w:sz w:val="16"/>
        <w:szCs w:val="16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425" w:hanging="187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811" w:hanging="187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1197" w:hanging="187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1583" w:hanging="187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1969" w:hanging="187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2355" w:hanging="187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2741" w:hanging="187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3127" w:hanging="187"/>
      </w:pPr>
      <w:rPr>
        <w:rFonts w:hint="default"/>
        <w:lang w:val="zh-CN" w:eastAsia="zh-CN" w:bidi="zh-CN"/>
      </w:rPr>
    </w:lvl>
  </w:abstractNum>
  <w:abstractNum w:abstractNumId="12">
    <w:nsid w:val="1483906D"/>
    <w:multiLevelType w:val="multilevel"/>
    <w:tmpl w:val="1483906D"/>
    <w:lvl w:ilvl="0" w:tentative="0">
      <w:start w:val="0"/>
      <w:numFmt w:val="bullet"/>
      <w:lvlText w:val="■"/>
      <w:lvlJc w:val="left"/>
      <w:pPr>
        <w:ind w:left="219" w:hanging="187"/>
      </w:pPr>
      <w:rPr>
        <w:rFonts w:hint="default" w:ascii="宋体" w:hAnsi="宋体" w:eastAsia="宋体" w:cs="宋体"/>
        <w:spacing w:val="2"/>
        <w:w w:val="102"/>
        <w:sz w:val="16"/>
        <w:szCs w:val="16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486" w:hanging="187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753" w:hanging="187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1020" w:hanging="187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1287" w:hanging="187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1554" w:hanging="187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1821" w:hanging="187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2088" w:hanging="187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2355" w:hanging="187"/>
      </w:pPr>
      <w:rPr>
        <w:rFonts w:hint="default"/>
        <w:lang w:val="zh-CN" w:eastAsia="zh-CN" w:bidi="zh-CN"/>
      </w:rPr>
    </w:lvl>
  </w:abstractNum>
  <w:abstractNum w:abstractNumId="13">
    <w:nsid w:val="1B3FCE26"/>
    <w:multiLevelType w:val="multilevel"/>
    <w:tmpl w:val="1B3FCE26"/>
    <w:lvl w:ilvl="0" w:tentative="0">
      <w:start w:val="0"/>
      <w:numFmt w:val="bullet"/>
      <w:lvlText w:val="●"/>
      <w:lvlJc w:val="left"/>
      <w:pPr>
        <w:ind w:left="32" w:hanging="187"/>
      </w:pPr>
      <w:rPr>
        <w:rFonts w:hint="default" w:ascii="宋体" w:hAnsi="宋体" w:eastAsia="宋体" w:cs="宋体"/>
        <w:spacing w:val="2"/>
        <w:w w:val="102"/>
        <w:sz w:val="16"/>
        <w:szCs w:val="16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425" w:hanging="187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811" w:hanging="187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1197" w:hanging="187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1583" w:hanging="187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1969" w:hanging="187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2355" w:hanging="187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2741" w:hanging="187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3127" w:hanging="187"/>
      </w:pPr>
      <w:rPr>
        <w:rFonts w:hint="default"/>
        <w:lang w:val="zh-CN" w:eastAsia="zh-CN" w:bidi="zh-CN"/>
      </w:rPr>
    </w:lvl>
  </w:abstractNum>
  <w:abstractNum w:abstractNumId="14">
    <w:nsid w:val="269945CE"/>
    <w:multiLevelType w:val="multilevel"/>
    <w:tmpl w:val="269945CE"/>
    <w:lvl w:ilvl="0" w:tentative="0">
      <w:start w:val="0"/>
      <w:numFmt w:val="bullet"/>
      <w:lvlText w:val="●"/>
      <w:lvlJc w:val="left"/>
      <w:pPr>
        <w:ind w:left="33" w:hanging="187"/>
      </w:pPr>
      <w:rPr>
        <w:rFonts w:hint="default" w:ascii="宋体" w:hAnsi="宋体" w:eastAsia="宋体" w:cs="宋体"/>
        <w:spacing w:val="2"/>
        <w:w w:val="102"/>
        <w:sz w:val="16"/>
        <w:szCs w:val="16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72" w:hanging="187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305" w:hanging="187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437" w:hanging="187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570" w:hanging="187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702" w:hanging="187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835" w:hanging="187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967" w:hanging="187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1100" w:hanging="187"/>
      </w:pPr>
      <w:rPr>
        <w:rFonts w:hint="default"/>
        <w:lang w:val="zh-CN" w:eastAsia="zh-CN" w:bidi="zh-CN"/>
      </w:rPr>
    </w:lvl>
  </w:abstractNum>
  <w:abstractNum w:abstractNumId="15">
    <w:nsid w:val="274D3D9B"/>
    <w:multiLevelType w:val="multilevel"/>
    <w:tmpl w:val="274D3D9B"/>
    <w:lvl w:ilvl="0" w:tentative="0">
      <w:start w:val="0"/>
      <w:numFmt w:val="bullet"/>
      <w:lvlText w:val="■"/>
      <w:lvlJc w:val="left"/>
      <w:pPr>
        <w:ind w:left="219" w:hanging="187"/>
      </w:pPr>
      <w:rPr>
        <w:rFonts w:hint="default" w:ascii="宋体" w:hAnsi="宋体" w:eastAsia="宋体" w:cs="宋体"/>
        <w:spacing w:val="2"/>
        <w:w w:val="102"/>
        <w:sz w:val="16"/>
        <w:szCs w:val="16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486" w:hanging="187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753" w:hanging="187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1020" w:hanging="187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1287" w:hanging="187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1554" w:hanging="187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1821" w:hanging="187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2088" w:hanging="187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2355" w:hanging="187"/>
      </w:pPr>
      <w:rPr>
        <w:rFonts w:hint="default"/>
        <w:lang w:val="zh-CN" w:eastAsia="zh-CN" w:bidi="zh-CN"/>
      </w:rPr>
    </w:lvl>
  </w:abstractNum>
  <w:abstractNum w:abstractNumId="16">
    <w:nsid w:val="329A4FD1"/>
    <w:multiLevelType w:val="multilevel"/>
    <w:tmpl w:val="329A4FD1"/>
    <w:lvl w:ilvl="0" w:tentative="0">
      <w:start w:val="0"/>
      <w:numFmt w:val="bullet"/>
      <w:lvlText w:val="●"/>
      <w:lvlJc w:val="left"/>
      <w:pPr>
        <w:ind w:left="33" w:hanging="187"/>
      </w:pPr>
      <w:rPr>
        <w:rFonts w:hint="default" w:ascii="宋体" w:hAnsi="宋体" w:eastAsia="宋体" w:cs="宋体"/>
        <w:spacing w:val="2"/>
        <w:w w:val="102"/>
        <w:sz w:val="16"/>
        <w:szCs w:val="16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72" w:hanging="187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305" w:hanging="187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437" w:hanging="187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570" w:hanging="187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702" w:hanging="187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835" w:hanging="187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967" w:hanging="187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1100" w:hanging="187"/>
      </w:pPr>
      <w:rPr>
        <w:rFonts w:hint="default"/>
        <w:lang w:val="zh-CN" w:eastAsia="zh-CN" w:bidi="zh-CN"/>
      </w:rPr>
    </w:lvl>
  </w:abstractNum>
  <w:abstractNum w:abstractNumId="17">
    <w:nsid w:val="35ECE9CB"/>
    <w:multiLevelType w:val="multilevel"/>
    <w:tmpl w:val="35ECE9CB"/>
    <w:lvl w:ilvl="0" w:tentative="0">
      <w:start w:val="0"/>
      <w:numFmt w:val="bullet"/>
      <w:lvlText w:val="■"/>
      <w:lvlJc w:val="left"/>
      <w:pPr>
        <w:ind w:left="219" w:hanging="187"/>
      </w:pPr>
      <w:rPr>
        <w:rFonts w:hint="default" w:ascii="宋体" w:hAnsi="宋体" w:eastAsia="宋体" w:cs="宋体"/>
        <w:spacing w:val="2"/>
        <w:w w:val="102"/>
        <w:sz w:val="16"/>
        <w:szCs w:val="16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486" w:hanging="187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753" w:hanging="187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1020" w:hanging="187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1287" w:hanging="187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1554" w:hanging="187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1821" w:hanging="187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2088" w:hanging="187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2355" w:hanging="187"/>
      </w:pPr>
      <w:rPr>
        <w:rFonts w:hint="default"/>
        <w:lang w:val="zh-CN" w:eastAsia="zh-CN" w:bidi="zh-CN"/>
      </w:rPr>
    </w:lvl>
  </w:abstractNum>
  <w:abstractNum w:abstractNumId="18">
    <w:nsid w:val="3D950AF9"/>
    <w:multiLevelType w:val="multilevel"/>
    <w:tmpl w:val="3D950AF9"/>
    <w:lvl w:ilvl="0" w:tentative="0">
      <w:start w:val="0"/>
      <w:numFmt w:val="bullet"/>
      <w:lvlText w:val="■"/>
      <w:lvlJc w:val="left"/>
      <w:pPr>
        <w:ind w:left="219" w:hanging="187"/>
      </w:pPr>
      <w:rPr>
        <w:rFonts w:hint="default" w:ascii="宋体" w:hAnsi="宋体" w:eastAsia="宋体" w:cs="宋体"/>
        <w:spacing w:val="2"/>
        <w:w w:val="102"/>
        <w:sz w:val="16"/>
        <w:szCs w:val="16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486" w:hanging="187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753" w:hanging="187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1020" w:hanging="187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1287" w:hanging="187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1554" w:hanging="187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1821" w:hanging="187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2088" w:hanging="187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2355" w:hanging="187"/>
      </w:pPr>
      <w:rPr>
        <w:rFonts w:hint="default"/>
        <w:lang w:val="zh-CN" w:eastAsia="zh-CN" w:bidi="zh-CN"/>
      </w:rPr>
    </w:lvl>
  </w:abstractNum>
  <w:abstractNum w:abstractNumId="19">
    <w:nsid w:val="408860E8"/>
    <w:multiLevelType w:val="multilevel"/>
    <w:tmpl w:val="408860E8"/>
    <w:lvl w:ilvl="0" w:tentative="0">
      <w:start w:val="0"/>
      <w:numFmt w:val="bullet"/>
      <w:lvlText w:val="●"/>
      <w:lvlJc w:val="left"/>
      <w:pPr>
        <w:ind w:left="32" w:hanging="187"/>
      </w:pPr>
      <w:rPr>
        <w:rFonts w:hint="default" w:ascii="宋体" w:hAnsi="宋体" w:eastAsia="宋体" w:cs="宋体"/>
        <w:spacing w:val="2"/>
        <w:w w:val="102"/>
        <w:sz w:val="16"/>
        <w:szCs w:val="16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425" w:hanging="187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811" w:hanging="187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1197" w:hanging="187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1583" w:hanging="187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1969" w:hanging="187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2355" w:hanging="187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2741" w:hanging="187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3127" w:hanging="187"/>
      </w:pPr>
      <w:rPr>
        <w:rFonts w:hint="default"/>
        <w:lang w:val="zh-CN" w:eastAsia="zh-CN" w:bidi="zh-CN"/>
      </w:rPr>
    </w:lvl>
  </w:abstractNum>
  <w:abstractNum w:abstractNumId="20">
    <w:nsid w:val="4FA7FC34"/>
    <w:multiLevelType w:val="multilevel"/>
    <w:tmpl w:val="4FA7FC34"/>
    <w:lvl w:ilvl="0" w:tentative="0">
      <w:start w:val="0"/>
      <w:numFmt w:val="bullet"/>
      <w:lvlText w:val="■"/>
      <w:lvlJc w:val="left"/>
      <w:pPr>
        <w:ind w:left="219" w:hanging="187"/>
      </w:pPr>
      <w:rPr>
        <w:rFonts w:hint="default" w:ascii="宋体" w:hAnsi="宋体" w:eastAsia="宋体" w:cs="宋体"/>
        <w:spacing w:val="2"/>
        <w:w w:val="102"/>
        <w:sz w:val="16"/>
        <w:szCs w:val="16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486" w:hanging="187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753" w:hanging="187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1020" w:hanging="187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1287" w:hanging="187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1554" w:hanging="187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1821" w:hanging="187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2088" w:hanging="187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2355" w:hanging="187"/>
      </w:pPr>
      <w:rPr>
        <w:rFonts w:hint="default"/>
        <w:lang w:val="zh-CN" w:eastAsia="zh-CN" w:bidi="zh-CN"/>
      </w:rPr>
    </w:lvl>
  </w:abstractNum>
  <w:abstractNum w:abstractNumId="21">
    <w:nsid w:val="63B12E74"/>
    <w:multiLevelType w:val="multilevel"/>
    <w:tmpl w:val="63B12E74"/>
    <w:lvl w:ilvl="0" w:tentative="0">
      <w:start w:val="0"/>
      <w:numFmt w:val="bullet"/>
      <w:lvlText w:val="●"/>
      <w:lvlJc w:val="left"/>
      <w:pPr>
        <w:ind w:left="32" w:hanging="187"/>
      </w:pPr>
      <w:rPr>
        <w:rFonts w:hint="default" w:ascii="宋体" w:hAnsi="宋体" w:eastAsia="宋体" w:cs="宋体"/>
        <w:spacing w:val="2"/>
        <w:w w:val="102"/>
        <w:sz w:val="16"/>
        <w:szCs w:val="16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425" w:hanging="187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811" w:hanging="187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1197" w:hanging="187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1583" w:hanging="187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1969" w:hanging="187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2355" w:hanging="187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2741" w:hanging="187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3127" w:hanging="187"/>
      </w:pPr>
      <w:rPr>
        <w:rFonts w:hint="default"/>
        <w:lang w:val="zh-CN" w:eastAsia="zh-CN" w:bidi="zh-CN"/>
      </w:rPr>
    </w:lvl>
  </w:abstractNum>
  <w:abstractNum w:abstractNumId="22">
    <w:nsid w:val="659EB354"/>
    <w:multiLevelType w:val="multilevel"/>
    <w:tmpl w:val="659EB354"/>
    <w:lvl w:ilvl="0" w:tentative="0">
      <w:start w:val="0"/>
      <w:numFmt w:val="bullet"/>
      <w:lvlText w:val="●"/>
      <w:lvlJc w:val="left"/>
      <w:pPr>
        <w:ind w:left="33" w:hanging="187"/>
      </w:pPr>
      <w:rPr>
        <w:rFonts w:hint="default" w:ascii="宋体" w:hAnsi="宋体" w:eastAsia="宋体" w:cs="宋体"/>
        <w:spacing w:val="2"/>
        <w:w w:val="102"/>
        <w:sz w:val="16"/>
        <w:szCs w:val="16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72" w:hanging="187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305" w:hanging="187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437" w:hanging="187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570" w:hanging="187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702" w:hanging="187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835" w:hanging="187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967" w:hanging="187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1100" w:hanging="187"/>
      </w:pPr>
      <w:rPr>
        <w:rFonts w:hint="default"/>
        <w:lang w:val="zh-CN" w:eastAsia="zh-CN" w:bidi="zh-CN"/>
      </w:rPr>
    </w:lvl>
  </w:abstractNum>
  <w:abstractNum w:abstractNumId="23">
    <w:nsid w:val="6C0BE2D1"/>
    <w:multiLevelType w:val="multilevel"/>
    <w:tmpl w:val="6C0BE2D1"/>
    <w:lvl w:ilvl="0" w:tentative="0">
      <w:start w:val="0"/>
      <w:numFmt w:val="bullet"/>
      <w:lvlText w:val="■"/>
      <w:lvlJc w:val="left"/>
      <w:pPr>
        <w:ind w:left="219" w:hanging="187"/>
      </w:pPr>
      <w:rPr>
        <w:rFonts w:hint="default" w:ascii="宋体" w:hAnsi="宋体" w:eastAsia="宋体" w:cs="宋体"/>
        <w:spacing w:val="2"/>
        <w:w w:val="102"/>
        <w:sz w:val="16"/>
        <w:szCs w:val="16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486" w:hanging="187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753" w:hanging="187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1020" w:hanging="187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1287" w:hanging="187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1554" w:hanging="187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1821" w:hanging="187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2088" w:hanging="187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2355" w:hanging="187"/>
      </w:pPr>
      <w:rPr>
        <w:rFonts w:hint="default"/>
        <w:lang w:val="zh-CN" w:eastAsia="zh-CN" w:bidi="zh-CN"/>
      </w:rPr>
    </w:lvl>
  </w:abstractNum>
  <w:abstractNum w:abstractNumId="24">
    <w:nsid w:val="70F95E71"/>
    <w:multiLevelType w:val="multilevel"/>
    <w:tmpl w:val="70F95E71"/>
    <w:lvl w:ilvl="0" w:tentative="0">
      <w:start w:val="0"/>
      <w:numFmt w:val="bullet"/>
      <w:lvlText w:val="●"/>
      <w:lvlJc w:val="left"/>
      <w:pPr>
        <w:ind w:left="32" w:hanging="187"/>
      </w:pPr>
      <w:rPr>
        <w:rFonts w:hint="default" w:ascii="宋体" w:hAnsi="宋体" w:eastAsia="宋体" w:cs="宋体"/>
        <w:spacing w:val="2"/>
        <w:w w:val="102"/>
        <w:sz w:val="16"/>
        <w:szCs w:val="16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425" w:hanging="187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811" w:hanging="187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1197" w:hanging="187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1583" w:hanging="187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1969" w:hanging="187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2355" w:hanging="187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2741" w:hanging="187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3127" w:hanging="187"/>
      </w:pPr>
      <w:rPr>
        <w:rFonts w:hint="default"/>
        <w:lang w:val="zh-CN" w:eastAsia="zh-CN" w:bidi="zh-CN"/>
      </w:rPr>
    </w:lvl>
  </w:abstractNum>
  <w:abstractNum w:abstractNumId="25">
    <w:nsid w:val="744F3566"/>
    <w:multiLevelType w:val="multilevel"/>
    <w:tmpl w:val="744F3566"/>
    <w:lvl w:ilvl="0" w:tentative="0">
      <w:start w:val="0"/>
      <w:numFmt w:val="bullet"/>
      <w:lvlText w:val="■"/>
      <w:lvlJc w:val="left"/>
      <w:pPr>
        <w:ind w:left="219" w:hanging="187"/>
      </w:pPr>
      <w:rPr>
        <w:rFonts w:hint="default" w:ascii="宋体" w:hAnsi="宋体" w:eastAsia="宋体" w:cs="宋体"/>
        <w:spacing w:val="2"/>
        <w:w w:val="102"/>
        <w:sz w:val="16"/>
        <w:szCs w:val="16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486" w:hanging="187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753" w:hanging="187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1020" w:hanging="187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1287" w:hanging="187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1554" w:hanging="187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1821" w:hanging="187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2088" w:hanging="187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2355" w:hanging="187"/>
      </w:pPr>
      <w:rPr>
        <w:rFonts w:hint="default"/>
        <w:lang w:val="zh-CN" w:eastAsia="zh-CN" w:bidi="zh-CN"/>
      </w:rPr>
    </w:lvl>
  </w:abstractNum>
  <w:abstractNum w:abstractNumId="26">
    <w:nsid w:val="7499D7B3"/>
    <w:multiLevelType w:val="multilevel"/>
    <w:tmpl w:val="7499D7B3"/>
    <w:lvl w:ilvl="0" w:tentative="0">
      <w:start w:val="0"/>
      <w:numFmt w:val="bullet"/>
      <w:lvlText w:val="●"/>
      <w:lvlJc w:val="left"/>
      <w:pPr>
        <w:ind w:left="219" w:hanging="187"/>
      </w:pPr>
      <w:rPr>
        <w:rFonts w:hint="default" w:ascii="宋体" w:hAnsi="宋体" w:eastAsia="宋体" w:cs="宋体"/>
        <w:spacing w:val="2"/>
        <w:w w:val="102"/>
        <w:sz w:val="16"/>
        <w:szCs w:val="16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587" w:hanging="187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955" w:hanging="187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1323" w:hanging="187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1691" w:hanging="187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2059" w:hanging="187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2427" w:hanging="187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2795" w:hanging="187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3163" w:hanging="187"/>
      </w:pPr>
      <w:rPr>
        <w:rFonts w:hint="default"/>
        <w:lang w:val="zh-CN" w:eastAsia="zh-CN" w:bidi="zh-CN"/>
      </w:rPr>
    </w:lvl>
  </w:abstractNum>
  <w:num w:numId="1">
    <w:abstractNumId w:val="3"/>
  </w:num>
  <w:num w:numId="2">
    <w:abstractNumId w:val="18"/>
  </w:num>
  <w:num w:numId="3">
    <w:abstractNumId w:val="13"/>
  </w:num>
  <w:num w:numId="4">
    <w:abstractNumId w:val="12"/>
  </w:num>
  <w:num w:numId="5">
    <w:abstractNumId w:val="10"/>
  </w:num>
  <w:num w:numId="6">
    <w:abstractNumId w:val="17"/>
  </w:num>
  <w:num w:numId="7">
    <w:abstractNumId w:val="5"/>
  </w:num>
  <w:num w:numId="8">
    <w:abstractNumId w:val="20"/>
  </w:num>
  <w:num w:numId="9">
    <w:abstractNumId w:val="19"/>
  </w:num>
  <w:num w:numId="10">
    <w:abstractNumId w:val="15"/>
  </w:num>
  <w:num w:numId="11">
    <w:abstractNumId w:val="8"/>
  </w:num>
  <w:num w:numId="12">
    <w:abstractNumId w:val="2"/>
  </w:num>
  <w:num w:numId="13">
    <w:abstractNumId w:val="26"/>
  </w:num>
  <w:num w:numId="14">
    <w:abstractNumId w:val="14"/>
  </w:num>
  <w:num w:numId="15">
    <w:abstractNumId w:val="23"/>
  </w:num>
  <w:num w:numId="16">
    <w:abstractNumId w:val="1"/>
  </w:num>
  <w:num w:numId="17">
    <w:abstractNumId w:val="22"/>
  </w:num>
  <w:num w:numId="18">
    <w:abstractNumId w:val="6"/>
  </w:num>
  <w:num w:numId="19">
    <w:abstractNumId w:val="21"/>
  </w:num>
  <w:num w:numId="20">
    <w:abstractNumId w:val="16"/>
  </w:num>
  <w:num w:numId="21">
    <w:abstractNumId w:val="25"/>
  </w:num>
  <w:num w:numId="22">
    <w:abstractNumId w:val="24"/>
  </w:num>
  <w:num w:numId="23">
    <w:abstractNumId w:val="7"/>
  </w:num>
  <w:num w:numId="24">
    <w:abstractNumId w:val="9"/>
  </w:num>
  <w:num w:numId="25">
    <w:abstractNumId w:val="11"/>
  </w:num>
  <w:num w:numId="26">
    <w:abstractNumId w:val="0"/>
  </w:num>
  <w:num w:numId="2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0549BA"/>
    <w:rsid w:val="152826FB"/>
    <w:rsid w:val="1F217833"/>
    <w:rsid w:val="200549BA"/>
    <w:rsid w:val="40EB71BA"/>
    <w:rsid w:val="56C61D93"/>
    <w:rsid w:val="628F1D82"/>
    <w:rsid w:val="75696D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Table Paragraph"/>
    <w:basedOn w:val="1"/>
    <w:qFormat/>
    <w:uiPriority w:val="1"/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2021-01-04T06:24:00Z</dcterms:created>
  <dc:creator>骄儿baby</dc:creator>
  <cp:lastModifiedBy>Administrator</cp:lastModifiedBy>
  <dcterms:modified xsi:type="dcterms:W3CDTF">2021-02-24T06:26:21Z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